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E7" w:rsidRPr="003F6D76" w:rsidRDefault="000765E7" w:rsidP="000765E7">
      <w:pPr>
        <w:rPr>
          <w:rFonts w:ascii="Arial" w:hAnsi="Arial" w:cs="Arial"/>
          <w:sz w:val="22"/>
          <w:szCs w:val="22"/>
          <w:lang w:val="da-DK"/>
        </w:rPr>
      </w:pPr>
      <w:r w:rsidRPr="000765E7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-461010</wp:posOffset>
                </wp:positionV>
                <wp:extent cx="3371850" cy="457200"/>
                <wp:effectExtent l="4445" t="0" r="0" b="1905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5E7" w:rsidRPr="000765E7" w:rsidRDefault="000765E7" w:rsidP="000765E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765E7">
                              <w:rPr>
                                <w:b/>
                                <w:sz w:val="32"/>
                                <w:szCs w:val="32"/>
                              </w:rPr>
                              <w:t>Optikerskema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7.9pt;margin-top:-36.3pt;width:265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" stroked="f">
                <v:textbox>
                  <w:txbxContent>
                    <w:p w:rsidR="000765E7" w:rsidRPr="000765E7" w:rsidRDefault="000765E7" w:rsidP="000765E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765E7">
                        <w:rPr>
                          <w:b/>
                          <w:sz w:val="32"/>
                          <w:szCs w:val="32"/>
                        </w:rPr>
                        <w:t>Optikerskema</w:t>
                      </w:r>
                    </w:p>
                  </w:txbxContent>
                </v:textbox>
              </v:shape>
            </w:pict>
          </mc:Fallback>
        </mc:AlternateContent>
      </w:r>
      <w:r w:rsidRPr="000765E7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175D1B04" wp14:editId="69E229A3">
            <wp:simplePos x="0" y="0"/>
            <wp:positionH relativeFrom="page">
              <wp:posOffset>5360670</wp:posOffset>
            </wp:positionH>
            <wp:positionV relativeFrom="page">
              <wp:posOffset>540385</wp:posOffset>
            </wp:positionV>
            <wp:extent cx="1212850" cy="457200"/>
            <wp:effectExtent l="19050" t="0" r="6350" b="0"/>
            <wp:wrapNone/>
            <wp:docPr id="2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5E7">
        <w:rPr>
          <w:rFonts w:eastAsia="Arial Unicode MS" w:cs="Arial"/>
          <w:b/>
          <w:bCs/>
          <w:color w:val="000000"/>
          <w:sz w:val="22"/>
          <w:szCs w:val="22"/>
          <w:lang w:val="da-DK"/>
        </w:rPr>
        <w:t>S</w:t>
      </w:r>
      <w:r w:rsidRPr="003F6D76"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  <w:t>kadelidte: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6"/>
        <w:gridCol w:w="7825"/>
      </w:tblGrid>
      <w:tr w:rsidR="000765E7" w:rsidRPr="003F6D76" w:rsidTr="003660FC"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Navn</w:t>
            </w:r>
          </w:p>
        </w:tc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Adresse</w:t>
            </w:r>
          </w:p>
        </w:tc>
        <w:tc>
          <w:tcPr>
            <w:tcW w:w="7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Postnr. og by</w:t>
            </w:r>
          </w:p>
        </w:tc>
        <w:tc>
          <w:tcPr>
            <w:tcW w:w="7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Fødselsdato</w:t>
            </w:r>
          </w:p>
        </w:tc>
        <w:tc>
          <w:tcPr>
            <w:tcW w:w="7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</w:tbl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color w:val="000000"/>
          <w:sz w:val="22"/>
          <w:szCs w:val="22"/>
          <w:lang w:val="da-DK"/>
        </w:rPr>
      </w:pPr>
    </w:p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</w:pPr>
      <w:r w:rsidRPr="003F6D76"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  <w:t>Ved reparation: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3"/>
      </w:tblGrid>
      <w:tr w:rsidR="000765E7" w:rsidRPr="003F6D76" w:rsidTr="003660FC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Kan brillen repareres til forsvarlig stand?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Ja____     Nej____</w:t>
            </w:r>
          </w:p>
        </w:tc>
      </w:tr>
      <w:tr w:rsidR="000765E7" w:rsidRPr="003F6D76" w:rsidTr="003660FC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Hvis ja, til hvilken pris</w:t>
            </w: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Kr. </w:t>
            </w: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</w:tr>
    </w:tbl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color w:val="000000"/>
          <w:sz w:val="22"/>
          <w:szCs w:val="22"/>
          <w:lang w:val="da-DK"/>
        </w:rPr>
      </w:pPr>
    </w:p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</w:pPr>
      <w:r w:rsidRPr="003F6D76"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  <w:t>Ved ny brille: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4"/>
        <w:gridCol w:w="1590"/>
        <w:gridCol w:w="1587"/>
      </w:tblGrid>
      <w:tr w:rsidR="000765E7" w:rsidRPr="003F6D76" w:rsidTr="003660FC"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Styrke</w:t>
            </w: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Venstre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Højre</w:t>
            </w:r>
          </w:p>
          <w:p w:rsidR="000765E7" w:rsidRPr="003F6D76" w:rsidRDefault="000765E7" w:rsidP="003660FC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Pris for glas af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u w:val="single"/>
                <w:lang w:val="da-DK"/>
              </w:rPr>
              <w:t>tilsvarende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art og kvalitet som det ødelagte</w:t>
            </w: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Venstre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Højre</w:t>
            </w:r>
          </w:p>
          <w:p w:rsidR="000765E7" w:rsidRPr="003F6D76" w:rsidRDefault="000765E7" w:rsidP="003660FC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Pris for stel af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u w:val="single"/>
                <w:lang w:val="da-DK"/>
              </w:rPr>
              <w:t>tilsvarende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art og kvalitet som det ødelagte</w:t>
            </w:r>
          </w:p>
        </w:tc>
        <w:tc>
          <w:tcPr>
            <w:tcW w:w="31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Tilskud i kr. fra ’danmark’ eller kommunen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u w:val="single"/>
                <w:lang w:val="da-DK"/>
              </w:rPr>
              <w:t>(skal udfyldes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)</w:t>
            </w: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31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</w:tbl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color w:val="000000"/>
          <w:sz w:val="22"/>
          <w:szCs w:val="22"/>
          <w:lang w:val="da-DK"/>
        </w:rPr>
      </w:pPr>
    </w:p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</w:pPr>
      <w:r w:rsidRPr="003F6D76"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  <w:t>Optiker: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1"/>
        <w:gridCol w:w="7810"/>
      </w:tblGrid>
      <w:tr w:rsidR="000765E7" w:rsidRPr="003F6D76" w:rsidTr="003660FC"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Optikers navn</w:t>
            </w:r>
          </w:p>
        </w:tc>
        <w:tc>
          <w:tcPr>
            <w:tcW w:w="7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Adresse</w:t>
            </w:r>
          </w:p>
        </w:tc>
        <w:tc>
          <w:tcPr>
            <w:tcW w:w="7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Postnr. og by</w:t>
            </w:r>
          </w:p>
        </w:tc>
        <w:tc>
          <w:tcPr>
            <w:tcW w:w="7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E-mailadresse</w:t>
            </w:r>
          </w:p>
        </w:tc>
        <w:tc>
          <w:tcPr>
            <w:tcW w:w="7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3F6D76" w:rsidRP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  <w:tr w:rsidR="000765E7" w:rsidRPr="003F6D76" w:rsidTr="003660FC"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Dato, stempel og underskrift</w:t>
            </w:r>
          </w:p>
        </w:tc>
        <w:tc>
          <w:tcPr>
            <w:tcW w:w="7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660FC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660FC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color w:val="000000"/>
                <w:sz w:val="22"/>
                <w:szCs w:val="22"/>
                <w:lang w:val="da-DK"/>
              </w:rPr>
            </w:pPr>
          </w:p>
        </w:tc>
      </w:tr>
    </w:tbl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color w:val="000000"/>
          <w:sz w:val="22"/>
          <w:szCs w:val="22"/>
          <w:lang w:val="da-DK"/>
        </w:rPr>
      </w:pPr>
    </w:p>
    <w:p w:rsidR="000765E7" w:rsidRPr="003F6D76" w:rsidRDefault="000765E7" w:rsidP="000765E7">
      <w:pPr>
        <w:widowControl w:val="0"/>
        <w:suppressAutoHyphens/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</w:pPr>
      <w:r w:rsidRPr="003F6D76">
        <w:rPr>
          <w:rFonts w:ascii="Arial" w:eastAsia="Arial Unicode MS" w:hAnsi="Arial" w:cs="Arial"/>
          <w:b/>
          <w:bCs/>
          <w:color w:val="000000"/>
          <w:sz w:val="22"/>
          <w:szCs w:val="22"/>
          <w:lang w:val="da-DK"/>
        </w:rPr>
        <w:t>Betaling: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0765E7" w:rsidRPr="003F6D76" w:rsidTr="003660FC"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76" w:rsidRDefault="000765E7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Opti</w:t>
            </w:r>
            <w:r w:rsid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ker sender regning til Nyborg Kommunes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EAN. nr.</w:t>
            </w:r>
            <w:r w:rsidR="00CD3F7F"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5798007018993, når Forsikringskontoret skriftligt har godkendt at betale. Skadelidte skal give optiker besked om dette. </w:t>
            </w:r>
            <w:r w:rsid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Skadenr. eller cpr. nr. skal fremgå af faktura.</w:t>
            </w:r>
          </w:p>
          <w:p w:rsidR="003F6D76" w:rsidRDefault="003F6D76" w:rsidP="003660FC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</w:p>
          <w:p w:rsidR="000765E7" w:rsidRPr="003F6D76" w:rsidRDefault="000765E7" w:rsidP="003F6D76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</w:pP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Skadelidte lægger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u w:val="single"/>
                <w:lang w:val="da-DK"/>
              </w:rPr>
              <w:t>ikke</w:t>
            </w:r>
            <w:r w:rsid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selv penge ud.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Tilskud fra ’danmark’ og evt. forskel i pris på stel afregnes dog</w:t>
            </w:r>
            <w:r w:rsid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 xml:space="preserve"> direkte mellem skadelidte og </w:t>
            </w:r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optiker</w:t>
            </w:r>
            <w:bookmarkStart w:id="0" w:name="_GoBack"/>
            <w:bookmarkEnd w:id="0"/>
            <w:r w:rsidRPr="003F6D76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  <w:lang w:val="da-DK"/>
              </w:rPr>
              <w:t>.</w:t>
            </w:r>
          </w:p>
        </w:tc>
      </w:tr>
    </w:tbl>
    <w:p w:rsidR="00370205" w:rsidRDefault="00370205" w:rsidP="000765E7">
      <w:pPr>
        <w:pStyle w:val="Brdtekst"/>
      </w:pPr>
    </w:p>
    <w:sectPr w:rsidR="00370205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65" w:rsidRDefault="00884565" w:rsidP="00DC5FAA">
      <w:r>
        <w:separator/>
      </w:r>
    </w:p>
  </w:endnote>
  <w:endnote w:type="continuationSeparator" w:id="0">
    <w:p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65" w:rsidRDefault="00884565" w:rsidP="00DC5FAA">
      <w:r>
        <w:separator/>
      </w:r>
    </w:p>
  </w:footnote>
  <w:footnote w:type="continuationSeparator" w:id="0">
    <w:p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BD"/>
    <w:rsid w:val="000163D7"/>
    <w:rsid w:val="000765E7"/>
    <w:rsid w:val="000F67C8"/>
    <w:rsid w:val="00141AED"/>
    <w:rsid w:val="001916AF"/>
    <w:rsid w:val="001C179D"/>
    <w:rsid w:val="00237624"/>
    <w:rsid w:val="002B4EA8"/>
    <w:rsid w:val="002C4D79"/>
    <w:rsid w:val="00360E22"/>
    <w:rsid w:val="00370205"/>
    <w:rsid w:val="0038594F"/>
    <w:rsid w:val="003A7355"/>
    <w:rsid w:val="003D66E3"/>
    <w:rsid w:val="003F6D76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A0029A"/>
    <w:rsid w:val="00A350AC"/>
    <w:rsid w:val="00A40D6B"/>
    <w:rsid w:val="00A50699"/>
    <w:rsid w:val="00B25860"/>
    <w:rsid w:val="00B92B94"/>
    <w:rsid w:val="00BA3B1C"/>
    <w:rsid w:val="00C632C4"/>
    <w:rsid w:val="00CA5939"/>
    <w:rsid w:val="00CA5B80"/>
    <w:rsid w:val="00CD3F7F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5:docId w15:val="{D098DB3E-2069-43A0-906E-582FCDC6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6031-4CC2-477B-9300-C02CAE97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2C39BE9</Template>
  <TotalTime>21</TotalTime>
  <Pages>1</Pages>
  <Words>127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Lyth Urban</cp:lastModifiedBy>
  <cp:revision>3</cp:revision>
  <dcterms:created xsi:type="dcterms:W3CDTF">2016-02-26T09:18:00Z</dcterms:created>
  <dcterms:modified xsi:type="dcterms:W3CDTF">2020-01-15T09:17:00Z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23000293020-14135748173735</vt:lpwstr>
  </op:property>
  <op:property fmtid="{D5CDD505-2E9C-101B-9397-08002B2CF9AE}" pid="3" name="DocumentNumber">
    <vt:lpwstr>D2020-12022</vt:lpwstr>
  </op:property>
  <op:property fmtid="{D5CDD505-2E9C-101B-9397-08002B2CF9AE}" pid="4" name="DocumentContentId">
    <vt:lpwstr>A0C41BF9282E40D0845B5D2F6A4AADD9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