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064A36" w:rsidRPr="007329E1" w14:paraId="2C25A014" w14:textId="77777777" w:rsidTr="00E821FA">
        <w:trPr>
          <w:trHeight w:hRule="exact" w:val="861"/>
          <w:tblHeader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7415A75D" w14:textId="5155C7EF" w:rsidR="00E76A7D" w:rsidRPr="007329E1" w:rsidRDefault="00E821FA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Rediger borgers stamdata, hvor borger har sundhedsydelser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64A36" w:rsidRPr="007329E1" w14:paraId="5B7A2DCF" w14:textId="77777777" w:rsidTr="00E821FA">
        <w:trPr>
          <w:trHeight w:hRule="exact" w:val="425"/>
          <w:tblHeader/>
        </w:trPr>
        <w:tc>
          <w:tcPr>
            <w:tcW w:w="143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324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5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064A36" w:rsidRPr="007329E1" w14:paraId="7F3A589B" w14:textId="77777777" w:rsidTr="00E821FA"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34C9DC34" w:rsidR="00E76A7D" w:rsidRPr="007329E1" w:rsidRDefault="001944E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2DE" w14:textId="77777777" w:rsidR="00C6224A" w:rsidRPr="001944E6" w:rsidRDefault="00C6224A" w:rsidP="00C6224A">
            <w:pPr>
              <w:pStyle w:val="TableParagraph"/>
              <w:spacing w:before="1"/>
              <w:ind w:left="0"/>
              <w:rPr>
                <w:rFonts w:ascii="Verdana" w:hAnsi="Verdana" w:cstheme="minorHAnsi"/>
                <w:b/>
                <w:bCs/>
                <w:lang w:val="da-DK"/>
              </w:rPr>
            </w:pPr>
            <w:r w:rsidRPr="001944E6">
              <w:rPr>
                <w:rFonts w:ascii="Verdana" w:hAnsi="Verdana" w:cstheme="minorHAnsi"/>
                <w:b/>
                <w:bCs/>
                <w:lang w:val="da-DK"/>
              </w:rPr>
              <w:t>Baggrund:</w:t>
            </w:r>
          </w:p>
          <w:p w14:paraId="6ED8F1F6" w14:textId="7891BAF8" w:rsidR="00C6224A" w:rsidRPr="001944E6" w:rsidRDefault="00C6224A" w:rsidP="00C6224A">
            <w:pPr>
              <w:pStyle w:val="TableParagraph"/>
              <w:spacing w:before="1"/>
              <w:ind w:left="0"/>
              <w:rPr>
                <w:rFonts w:ascii="Verdana" w:hAnsi="Verdana" w:cstheme="minorHAnsi"/>
                <w:noProof/>
                <w:lang w:val="da-DK" w:eastAsia="da-DK"/>
              </w:rPr>
            </w:pPr>
            <w:r w:rsidRPr="001944E6">
              <w:rPr>
                <w:rFonts w:ascii="Verdana" w:hAnsi="Verdana" w:cstheme="minorHAnsi"/>
                <w:lang w:val="da-DK"/>
              </w:rPr>
              <w:t>Når borger har sundhedsydelser i kommunen, vil der f</w:t>
            </w:r>
            <w:r w:rsidRPr="001944E6">
              <w:rPr>
                <w:rFonts w:ascii="Verdana" w:hAnsi="Verdana" w:cstheme="minorHAnsi"/>
                <w:noProof/>
                <w:lang w:val="da-DK" w:eastAsia="da-DK"/>
              </w:rPr>
              <w:t xml:space="preserve">remadrettet blive synkroniseret mellem stamdata i Nexus, Sundhed.dk, lægesystemer og sygehussystemer. </w:t>
            </w:r>
          </w:p>
          <w:p w14:paraId="13C75930" w14:textId="77777777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Dette sker, når en autoriseret sundhedsmedarbejder (SSA, Sygeplejerske og terapeuter) tilknytter borger til Fælles Stamkort i Nexus. </w:t>
            </w:r>
          </w:p>
          <w:p w14:paraId="61B552CA" w14:textId="24002048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Stamdata kan herefter kun redigeres af </w:t>
            </w:r>
            <w:r w:rsidRPr="001944E6">
              <w:rPr>
                <w:rFonts w:ascii="Verdana" w:hAnsi="Verdana" w:cstheme="minorHAnsi"/>
                <w:noProof/>
                <w:u w:val="single"/>
                <w:lang w:eastAsia="da-DK"/>
              </w:rPr>
              <w:t>autoriseret sundhedspersonale</w:t>
            </w: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, samt af </w:t>
            </w:r>
            <w:r w:rsidRPr="001944E6">
              <w:rPr>
                <w:rFonts w:ascii="Verdana" w:hAnsi="Verdana" w:cstheme="minorHAnsi"/>
                <w:noProof/>
                <w:u w:val="single"/>
                <w:lang w:eastAsia="da-DK"/>
              </w:rPr>
              <w:t>”trustet” personale</w:t>
            </w: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 men ses af alle.</w:t>
            </w:r>
            <w:r w:rsidRPr="001944E6">
              <w:rPr>
                <w:rFonts w:ascii="Verdana" w:hAnsi="Verdana" w:cstheme="minorHAnsi"/>
                <w:noProof/>
                <w:lang w:eastAsia="da-DK"/>
              </w:rPr>
              <w:br/>
              <w:t>På socialområdet i Nyborg kommune er personalet i Social myndighed samt superbrugere i Nexus ”trustet”</w:t>
            </w:r>
          </w:p>
          <w:p w14:paraId="0435ECBF" w14:textId="51F5A678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>Oplysninger fra Nexus som borgers telefonnummer og pårørende overføres til borgers Sundhed.dk og kan benyttes af læger og sygehuse (eks. Når borger bliver indlagt).</w:t>
            </w:r>
          </w:p>
          <w:p w14:paraId="23C81B4D" w14:textId="77777777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>De oplysninger som borger selv taster ind i stamdata på Sundhed.dk bliver overført til Nexus.</w:t>
            </w:r>
          </w:p>
          <w:p w14:paraId="4ECC307D" w14:textId="77777777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>De oplysninger sygehuse og læger taster ind i deres systemer overføres til Sundhed.dk og overføres til Nexus.</w:t>
            </w:r>
          </w:p>
          <w:p w14:paraId="0A6D0B3F" w14:textId="77777777" w:rsidR="00C6224A" w:rsidRPr="001944E6" w:rsidRDefault="00C6224A" w:rsidP="00C6224A">
            <w:pPr>
              <w:rPr>
                <w:rFonts w:ascii="Verdana" w:hAnsi="Verdana" w:cstheme="minorHAnsi"/>
              </w:rPr>
            </w:pPr>
            <w:r w:rsidRPr="001944E6">
              <w:rPr>
                <w:rFonts w:ascii="Verdana" w:hAnsi="Verdana" w:cstheme="minorHAnsi"/>
              </w:rPr>
              <w:t>Stamoplysningerne deles og tilgås uden borgerens samtykke. Borger skal selv aktivt gå ind på sundhed.dk og krydse af, hvis data ikke må deles.</w:t>
            </w:r>
          </w:p>
          <w:p w14:paraId="21176EE5" w14:textId="6F614335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0CE2AF06" w:rsidR="00E76A7D" w:rsidRPr="007329E1" w:rsidRDefault="00E76A7D" w:rsidP="00C11C61"/>
        </w:tc>
      </w:tr>
      <w:tr w:rsidR="00064A36" w:rsidRPr="007329E1" w14:paraId="4FAD57C2" w14:textId="77777777" w:rsidTr="00E821F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5E659266" w:rsidR="00E76A7D" w:rsidRPr="007329E1" w:rsidRDefault="00E821F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Rediger borgers stamdata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782" w14:textId="77777777" w:rsidR="00CA4FAC" w:rsidRDefault="00E821FA" w:rsidP="00E821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borgers navn.</w:t>
            </w:r>
          </w:p>
          <w:p w14:paraId="4F551232" w14:textId="77777777" w:rsidR="00E821FA" w:rsidRDefault="00E821FA" w:rsidP="00E821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Stamkortet åbnes og du kan redigere i data. </w:t>
            </w:r>
          </w:p>
          <w:p w14:paraId="441D5B11" w14:textId="4568081B" w:rsidR="00E821FA" w:rsidRPr="00CA4FAC" w:rsidRDefault="00E821FA" w:rsidP="00E821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”Gem og luk” når du er færdig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0C4CD0B0" w:rsidR="00E76A7D" w:rsidRPr="007329E1" w:rsidRDefault="00E821FA" w:rsidP="00C11C61">
            <w:r w:rsidRPr="00E821FA">
              <w:drawing>
                <wp:anchor distT="0" distB="0" distL="114300" distR="114300" simplePos="0" relativeHeight="251661312" behindDoc="0" locked="0" layoutInCell="1" allowOverlap="1" wp14:anchorId="79EEADD3" wp14:editId="5951A0A4">
                  <wp:simplePos x="0" y="0"/>
                  <wp:positionH relativeFrom="column">
                    <wp:posOffset>139803</wp:posOffset>
                  </wp:positionH>
                  <wp:positionV relativeFrom="paragraph">
                    <wp:posOffset>133519</wp:posOffset>
                  </wp:positionV>
                  <wp:extent cx="1041370" cy="163852"/>
                  <wp:effectExtent l="0" t="0" r="6985" b="7620"/>
                  <wp:wrapNone/>
                  <wp:docPr id="145092728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2728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370" cy="16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A36" w:rsidRPr="007329E1" w14:paraId="34594F8A" w14:textId="77777777" w:rsidTr="00E821FA"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1D912525" w:rsidR="00E76A7D" w:rsidRPr="007329E1" w:rsidRDefault="002A31B9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Tilknyt til SEB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CF8" w14:textId="68FFED24" w:rsidR="00E76A7D" w:rsidRPr="001944E6" w:rsidRDefault="002A31B9" w:rsidP="00C11C61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Tilknytning til ”Sundhedsvæsenets Elektroniske Brugerstyring”:</w:t>
            </w:r>
          </w:p>
          <w:p w14:paraId="1C768F16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åbnes</w:t>
            </w:r>
          </w:p>
          <w:p w14:paraId="0B5BF77E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2324E99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lastRenderedPageBreak/>
              <w:drawing>
                <wp:inline distT="0" distB="0" distL="0" distR="0" wp14:anchorId="498D413A" wp14:editId="554038BC">
                  <wp:extent cx="2003729" cy="2525112"/>
                  <wp:effectExtent l="0" t="0" r="0" b="8890"/>
                  <wp:docPr id="153647215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721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818" cy="254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E3BC4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3A47B588" w14:textId="7777777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”Nemlog- in”</w:t>
            </w:r>
          </w:p>
          <w:p w14:paraId="6C0BE863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1FDF10D5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åbnes</w:t>
            </w:r>
          </w:p>
          <w:p w14:paraId="4B958063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416B3AF8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49C2103D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drawing>
                <wp:inline distT="0" distB="0" distL="0" distR="0" wp14:anchorId="2B2A956A" wp14:editId="33DCF325">
                  <wp:extent cx="2194560" cy="1422335"/>
                  <wp:effectExtent l="0" t="0" r="0" b="6985"/>
                  <wp:docPr id="38081571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1571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965" cy="143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5CD53" w14:textId="3E689DF8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Lokal IdP- Hvis ”Vælg Organisation” er tom -</w:t>
            </w:r>
          </w:p>
          <w:p w14:paraId="54D2C8D6" w14:textId="77777777" w:rsidR="002A31B9" w:rsidRPr="001944E6" w:rsidRDefault="002A31B9" w:rsidP="002A31B9">
            <w:pPr>
              <w:pStyle w:val="Listeafsnit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Søg da Nyborg Kommune frem. Ving af i ”Husk mit valg”</w:t>
            </w:r>
          </w:p>
          <w:p w14:paraId="356F91DC" w14:textId="77777777" w:rsidR="002A31B9" w:rsidRPr="001944E6" w:rsidRDefault="002A31B9" w:rsidP="002A31B9">
            <w:pPr>
              <w:pStyle w:val="Listeafsnit"/>
              <w:rPr>
                <w:rFonts w:ascii="Verdana" w:hAnsi="Verdana" w:cs="Calibri"/>
                <w:sz w:val="22"/>
                <w:szCs w:val="22"/>
              </w:rPr>
            </w:pPr>
          </w:p>
          <w:p w14:paraId="143B6FC7" w14:textId="7777777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”Næste”</w:t>
            </w:r>
          </w:p>
          <w:p w14:paraId="473BEA60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09B50D8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åbnes</w:t>
            </w:r>
          </w:p>
          <w:p w14:paraId="417964DB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lastRenderedPageBreak/>
              <w:drawing>
                <wp:inline distT="0" distB="0" distL="0" distR="0" wp14:anchorId="3624E50D" wp14:editId="4073EFB3">
                  <wp:extent cx="3164619" cy="3949912"/>
                  <wp:effectExtent l="0" t="0" r="0" b="0"/>
                  <wp:docPr id="149852766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5276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852" cy="395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EFF19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52D3E3E" w14:textId="4E81108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 xml:space="preserve">Indtast engangskode enten fra Authenticator app </w:t>
            </w:r>
          </w:p>
          <w:p w14:paraId="13B9BA66" w14:textId="7777777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”Fortsæt”</w:t>
            </w:r>
          </w:p>
          <w:p w14:paraId="5730A7C8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00A17D80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4E5842CF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kan blive åbnet</w:t>
            </w:r>
          </w:p>
          <w:p w14:paraId="2B07D897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70CF28B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drawing>
                <wp:inline distT="0" distB="0" distL="0" distR="0" wp14:anchorId="3ABF86E9" wp14:editId="60A76D29">
                  <wp:extent cx="3312695" cy="2012188"/>
                  <wp:effectExtent l="0" t="0" r="2540" b="7620"/>
                  <wp:docPr id="15" name="Billede 15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730" t="4689" r="3310" b="3415"/>
                          <a:stretch/>
                        </pic:blipFill>
                        <pic:spPr bwMode="auto">
                          <a:xfrm>
                            <a:off x="0" y="0"/>
                            <a:ext cx="3378902" cy="2052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C1A897" w14:textId="701E6690" w:rsidR="002A31B9" w:rsidRPr="001944E6" w:rsidRDefault="002A31B9" w:rsidP="002A31B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lastRenderedPageBreak/>
              <w:t xml:space="preserve">Hvis </w:t>
            </w:r>
            <w:r w:rsidR="00E821FA">
              <w:rPr>
                <w:rFonts w:ascii="Verdana" w:hAnsi="Verdana" w:cs="Calibri"/>
                <w:sz w:val="22"/>
                <w:szCs w:val="22"/>
              </w:rPr>
              <w:t>borgers</w:t>
            </w:r>
            <w:r w:rsidRPr="001944E6">
              <w:rPr>
                <w:rFonts w:ascii="Verdana" w:hAnsi="Verdana" w:cs="Calibri"/>
                <w:sz w:val="22"/>
                <w:szCs w:val="22"/>
              </w:rPr>
              <w:t xml:space="preserve"> telefonnummer i Nexus ikke svarer til </w:t>
            </w:r>
            <w:r w:rsidR="00E821FA">
              <w:rPr>
                <w:rFonts w:ascii="Verdana" w:hAnsi="Verdana" w:cs="Calibri"/>
                <w:sz w:val="22"/>
                <w:szCs w:val="22"/>
              </w:rPr>
              <w:t>borgers</w:t>
            </w:r>
            <w:r w:rsidRPr="001944E6">
              <w:rPr>
                <w:rFonts w:ascii="Verdana" w:hAnsi="Verdana" w:cs="Calibri"/>
                <w:sz w:val="22"/>
                <w:szCs w:val="22"/>
              </w:rPr>
              <w:t xml:space="preserve"> telefonnummer på Sundhed.dk, kommer denne boks frem, hvor der skal tages stilling til hvilket tlf. der er det korrekt.</w:t>
            </w:r>
          </w:p>
          <w:p w14:paraId="7E6DB0D9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 xml:space="preserve">           </w:t>
            </w:r>
          </w:p>
          <w:p w14:paraId="512668BF" w14:textId="77777777" w:rsidR="002A31B9" w:rsidRPr="001944E6" w:rsidRDefault="002A31B9" w:rsidP="002A31B9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Verdana" w:eastAsiaTheme="minorHAnsi" w:hAnsi="Verdana" w:cs="Calibri"/>
                <w:lang w:val="da-DK"/>
              </w:rPr>
            </w:pPr>
            <w:r w:rsidRPr="001944E6">
              <w:rPr>
                <w:rFonts w:ascii="Verdana" w:eastAsiaTheme="minorHAnsi" w:hAnsi="Verdana" w:cs="Calibri"/>
                <w:lang w:val="da-DK"/>
              </w:rPr>
              <w:t>Klik ”Gem og Luk”</w:t>
            </w:r>
          </w:p>
          <w:p w14:paraId="2DF49EA3" w14:textId="77777777" w:rsidR="002A31B9" w:rsidRPr="001944E6" w:rsidRDefault="002A31B9" w:rsidP="00C11C61">
            <w:pPr>
              <w:rPr>
                <w:rFonts w:ascii="Verdana" w:hAnsi="Verdana" w:cs="Calibri"/>
              </w:rPr>
            </w:pPr>
          </w:p>
          <w:p w14:paraId="5B706C0E" w14:textId="1FBD225A" w:rsidR="002A31B9" w:rsidRPr="001944E6" w:rsidRDefault="002A31B9" w:rsidP="00C11C61">
            <w:pPr>
              <w:rPr>
                <w:rFonts w:ascii="Verdana" w:hAnsi="Verdana"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1211619A" w:rsidR="00E76A7D" w:rsidRPr="007329E1" w:rsidRDefault="00E76A7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064A36" w:rsidRPr="007329E1" w14:paraId="29060F51" w14:textId="77777777" w:rsidTr="00E821F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77777777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C15" w14:textId="77777777" w:rsidR="00E76A7D" w:rsidRPr="007329E1" w:rsidRDefault="00E76A7D" w:rsidP="00C11C61">
            <w:pPr>
              <w:rPr>
                <w:rFonts w:ascii="Verdana" w:hAnsi="Verdana"/>
                <w:i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77777777" w:rsidR="00E76A7D" w:rsidRPr="007329E1" w:rsidRDefault="00E76A7D" w:rsidP="00C11C61">
            <w:pPr>
              <w:rPr>
                <w:noProof/>
                <w:lang w:eastAsia="da-DK"/>
              </w:rPr>
            </w:pPr>
          </w:p>
        </w:tc>
      </w:tr>
      <w:tr w:rsidR="00064A36" w:rsidRPr="007329E1" w14:paraId="0516D428" w14:textId="77777777" w:rsidTr="00E821FA">
        <w:trPr>
          <w:trHeight w:hRule="exact" w:val="291"/>
        </w:trPr>
        <w:tc>
          <w:tcPr>
            <w:tcW w:w="143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324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56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527" w14:textId="77777777" w:rsidR="000E4ED1" w:rsidRDefault="000E4E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835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380DA2" w14:textId="135C81CB" w:rsidR="000E4ED1" w:rsidRDefault="000E4ED1">
            <w:pPr>
              <w:pStyle w:val="Sidefod"/>
            </w:pPr>
            <w:r w:rsidRPr="000E4ED1">
              <w:t xml:space="preserve">Side </w:t>
            </w:r>
            <w:r w:rsidRPr="000E4ED1">
              <w:rPr>
                <w:sz w:val="24"/>
                <w:szCs w:val="24"/>
              </w:rPr>
              <w:fldChar w:fldCharType="begin"/>
            </w:r>
            <w:r w:rsidRPr="000E4ED1">
              <w:instrText>PAGE</w:instrText>
            </w:r>
            <w:r w:rsidRPr="000E4ED1">
              <w:rPr>
                <w:sz w:val="24"/>
                <w:szCs w:val="24"/>
              </w:rPr>
              <w:fldChar w:fldCharType="separate"/>
            </w:r>
            <w:r w:rsidRPr="000E4ED1">
              <w:t>2</w:t>
            </w:r>
            <w:r w:rsidRPr="000E4ED1">
              <w:rPr>
                <w:sz w:val="24"/>
                <w:szCs w:val="24"/>
              </w:rPr>
              <w:fldChar w:fldCharType="end"/>
            </w:r>
            <w:r w:rsidRPr="000E4ED1">
              <w:t xml:space="preserve"> af </w:t>
            </w:r>
            <w:r w:rsidRPr="000E4ED1">
              <w:rPr>
                <w:sz w:val="24"/>
                <w:szCs w:val="24"/>
              </w:rPr>
              <w:fldChar w:fldCharType="begin"/>
            </w:r>
            <w:r w:rsidRPr="000E4ED1">
              <w:instrText>NUMPAGES</w:instrText>
            </w:r>
            <w:r w:rsidRPr="000E4ED1">
              <w:rPr>
                <w:sz w:val="24"/>
                <w:szCs w:val="24"/>
              </w:rPr>
              <w:fldChar w:fldCharType="separate"/>
            </w:r>
            <w:r w:rsidRPr="000E4ED1">
              <w:t>2</w:t>
            </w:r>
            <w:r w:rsidRPr="000E4ED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1A9BCDD" w14:textId="77777777" w:rsidR="000E4ED1" w:rsidRDefault="000E4E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45AE" w14:textId="77777777" w:rsidR="000E4ED1" w:rsidRDefault="000E4E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CA1" w14:textId="77777777" w:rsidR="000E4ED1" w:rsidRDefault="000E4E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D805" w14:textId="77777777" w:rsidR="000E4ED1" w:rsidRDefault="000E4E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030E"/>
    <w:multiLevelType w:val="hybridMultilevel"/>
    <w:tmpl w:val="9DC41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6D5C"/>
    <w:multiLevelType w:val="hybridMultilevel"/>
    <w:tmpl w:val="03AC4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502">
    <w:abstractNumId w:val="0"/>
  </w:num>
  <w:num w:numId="2" w16cid:durableId="63710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64A36"/>
    <w:rsid w:val="000E4ED1"/>
    <w:rsid w:val="001944E6"/>
    <w:rsid w:val="00274EE1"/>
    <w:rsid w:val="002A31B9"/>
    <w:rsid w:val="002E57B9"/>
    <w:rsid w:val="004C2A81"/>
    <w:rsid w:val="005D184D"/>
    <w:rsid w:val="00661E79"/>
    <w:rsid w:val="00801107"/>
    <w:rsid w:val="00C6224A"/>
    <w:rsid w:val="00CA4FAC"/>
    <w:rsid w:val="00E76A7D"/>
    <w:rsid w:val="00E821FA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  <w:style w:type="paragraph" w:customStyle="1" w:styleId="TableParagraph">
    <w:name w:val="Table Paragraph"/>
    <w:basedOn w:val="Normal"/>
    <w:uiPriority w:val="1"/>
    <w:qFormat/>
    <w:rsid w:val="00C6224A"/>
    <w:pPr>
      <w:widowControl w:val="0"/>
      <w:autoSpaceDE w:val="0"/>
      <w:autoSpaceDN w:val="0"/>
      <w:ind w:left="108"/>
    </w:pPr>
    <w:rPr>
      <w:rFonts w:ascii="Arial" w:eastAsia="Arial" w:hAnsi="Arial" w:cs="Arial"/>
      <w:lang w:val="en-US"/>
    </w:rPr>
  </w:style>
  <w:style w:type="paragraph" w:styleId="Listeafsnit">
    <w:name w:val="List Paragraph"/>
    <w:basedOn w:val="Normal"/>
    <w:uiPriority w:val="34"/>
    <w:qFormat/>
    <w:rsid w:val="002A31B9"/>
    <w:pPr>
      <w:spacing w:line="220" w:lineRule="atLeast"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273</Words>
  <Characters>1599</Characters>
  <Application>Microsoft Office Word</Application>
  <DocSecurity>0</DocSecurity>
  <Lines>94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8</cp:revision>
  <dcterms:created xsi:type="dcterms:W3CDTF">2022-09-16T09:16:00Z</dcterms:created>
  <dcterms:modified xsi:type="dcterms:W3CDTF">2024-01-30T08:54:00Z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5aba7385-25b9-4d14-a809-c7335f9709c7</vt:lpwstr>
  </op:property>
  <op:property fmtid="{D5CDD505-2E9C-101B-9397-08002B2CF9AE}" pid="3" name="DocumentNumber">
    <vt:lpwstr>D2024-19779</vt:lpwstr>
  </op:property>
  <op:property fmtid="{D5CDD505-2E9C-101B-9397-08002B2CF9AE}" pid="4" name="DocumentContentId">
    <vt:lpwstr>5aba7385-25b9-4d14-a809-c7335f9709c7</vt:lpwstr>
  </op:property>
</op:Properties>
</file>