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7B181" w14:textId="5021A100" w:rsidR="003809B1" w:rsidRDefault="00AC1CDB" w:rsidP="003809B1">
      <w:pPr>
        <w:tabs>
          <w:tab w:val="right" w:pos="9356"/>
        </w:tabs>
        <w:ind w:right="-1"/>
        <w:rPr>
          <w:b/>
          <w:noProof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84543D8" wp14:editId="0D3F4AB4">
                <wp:simplePos x="0" y="0"/>
                <wp:positionH relativeFrom="page">
                  <wp:posOffset>5678170</wp:posOffset>
                </wp:positionH>
                <wp:positionV relativeFrom="page">
                  <wp:posOffset>530860</wp:posOffset>
                </wp:positionV>
                <wp:extent cx="1743075" cy="434340"/>
                <wp:effectExtent l="127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3DEA5" w14:textId="77777777" w:rsidR="003809B1" w:rsidRPr="0046397B" w:rsidRDefault="003809B1" w:rsidP="003809B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46397B">
                              <w:rPr>
                                <w:sz w:val="14"/>
                                <w:szCs w:val="14"/>
                              </w:rPr>
                              <w:t>Sagsnr.:</w:t>
                            </w:r>
                          </w:p>
                          <w:p w14:paraId="73411F54" w14:textId="77777777" w:rsidR="003809B1" w:rsidRPr="0046397B" w:rsidRDefault="003809B1" w:rsidP="003809B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xxx</w:t>
                            </w:r>
                          </w:p>
                          <w:p w14:paraId="245BCCFB" w14:textId="77777777" w:rsidR="003809B1" w:rsidRDefault="003809B1" w:rsidP="003809B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0D38F93" w14:textId="77777777" w:rsidR="003809B1" w:rsidRPr="00CF6C6B" w:rsidRDefault="003809B1" w:rsidP="003809B1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4543D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7.1pt;margin-top:41.8pt;width:137.25pt;height:3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" filled="f" stroked="f">
                <v:textbox>
                  <w:txbxContent>
                    <w:p w14:paraId="16C3DEA5" w14:textId="77777777" w:rsidR="003809B1" w:rsidRPr="0046397B" w:rsidRDefault="003809B1" w:rsidP="003809B1">
                      <w:pPr>
                        <w:rPr>
                          <w:sz w:val="14"/>
                          <w:szCs w:val="14"/>
                        </w:rPr>
                      </w:pPr>
                      <w:r w:rsidRPr="0046397B">
                        <w:rPr>
                          <w:sz w:val="14"/>
                          <w:szCs w:val="14"/>
                        </w:rPr>
                        <w:t>Sagsnr.:</w:t>
                      </w:r>
                    </w:p>
                    <w:p w14:paraId="73411F54" w14:textId="77777777" w:rsidR="003809B1" w:rsidRPr="0046397B" w:rsidRDefault="003809B1" w:rsidP="003809B1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xxx</w:t>
                      </w:r>
                    </w:p>
                    <w:p w14:paraId="245BCCFB" w14:textId="77777777" w:rsidR="003809B1" w:rsidRDefault="003809B1" w:rsidP="003809B1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70D38F93" w14:textId="77777777" w:rsidR="003809B1" w:rsidRPr="00CF6C6B" w:rsidRDefault="003809B1" w:rsidP="003809B1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809B1">
        <w:rPr>
          <w:noProof/>
        </w:rPr>
        <w:drawing>
          <wp:anchor distT="0" distB="0" distL="114300" distR="114300" simplePos="0" relativeHeight="251656704" behindDoc="0" locked="0" layoutInCell="1" allowOverlap="1" wp14:anchorId="44489D8B" wp14:editId="30D0C2CD">
            <wp:simplePos x="0" y="0"/>
            <wp:positionH relativeFrom="page">
              <wp:posOffset>904876</wp:posOffset>
            </wp:positionH>
            <wp:positionV relativeFrom="page">
              <wp:posOffset>600076</wp:posOffset>
            </wp:positionV>
            <wp:extent cx="819150" cy="308790"/>
            <wp:effectExtent l="0" t="0" r="0" b="0"/>
            <wp:wrapNone/>
            <wp:docPr id="1" name="Billede 1" descr="Logo_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Logo_tek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90" cy="31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CDFC20" wp14:editId="62563A7C">
                <wp:simplePos x="0" y="0"/>
                <wp:positionH relativeFrom="column">
                  <wp:posOffset>-71755</wp:posOffset>
                </wp:positionH>
                <wp:positionV relativeFrom="paragraph">
                  <wp:posOffset>-592455</wp:posOffset>
                </wp:positionV>
                <wp:extent cx="1133475" cy="457200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1639E" w14:textId="77777777" w:rsidR="003809B1" w:rsidRPr="00EE14BC" w:rsidRDefault="003809B1" w:rsidP="003809B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DFC20" id="Text Box 2" o:spid="_x0000_s1027" type="#_x0000_t202" style="position:absolute;margin-left:-5.65pt;margin-top:-46.65pt;width:89.2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17AggIAABY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" stroked="f">
                <v:textbox>
                  <w:txbxContent>
                    <w:p w14:paraId="1E51639E" w14:textId="77777777" w:rsidR="003809B1" w:rsidRPr="00EE14BC" w:rsidRDefault="003809B1" w:rsidP="003809B1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09B1">
        <w:tab/>
      </w:r>
    </w:p>
    <w:p w14:paraId="5E71787B" w14:textId="77777777" w:rsidR="003809B1" w:rsidRDefault="003809B1" w:rsidP="003809B1">
      <w:pPr>
        <w:jc w:val="center"/>
        <w:rPr>
          <w:b/>
          <w:noProof/>
          <w:sz w:val="36"/>
          <w:szCs w:val="36"/>
        </w:rPr>
      </w:pPr>
      <w:r w:rsidRPr="00AC6BB5">
        <w:rPr>
          <w:b/>
          <w:noProof/>
          <w:sz w:val="36"/>
          <w:szCs w:val="36"/>
        </w:rPr>
        <w:t>Brugsretsaftale</w:t>
      </w:r>
      <w:r>
        <w:rPr>
          <w:b/>
          <w:noProof/>
          <w:sz w:val="36"/>
          <w:szCs w:val="36"/>
        </w:rPr>
        <w:t xml:space="preserve"> </w:t>
      </w:r>
    </w:p>
    <w:p w14:paraId="4227DFA0" w14:textId="73245585" w:rsidR="003809B1" w:rsidRPr="00AC6BB5" w:rsidRDefault="00C84E1C" w:rsidP="003809B1">
      <w:pPr>
        <w:jc w:val="center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>Køkkenfaciliteter – i stuen på Vestervold</w:t>
      </w:r>
    </w:p>
    <w:p w14:paraId="0EBAC7E8" w14:textId="77777777" w:rsidR="003809B1" w:rsidRPr="00AC55F0" w:rsidRDefault="003809B1" w:rsidP="003809B1">
      <w:pPr>
        <w:jc w:val="center"/>
        <w:rPr>
          <w:b/>
          <w:sz w:val="28"/>
          <w:szCs w:val="28"/>
        </w:rPr>
      </w:pPr>
    </w:p>
    <w:p w14:paraId="2E93CD66" w14:textId="77777777" w:rsidR="003809B1" w:rsidRDefault="003809B1" w:rsidP="003809B1">
      <w:pPr>
        <w:spacing w:after="120"/>
        <w:rPr>
          <w:sz w:val="22"/>
          <w:szCs w:val="22"/>
        </w:rPr>
      </w:pPr>
    </w:p>
    <w:p w14:paraId="773B8BC8" w14:textId="77777777" w:rsidR="003809B1" w:rsidRDefault="003809B1" w:rsidP="003809B1">
      <w:pPr>
        <w:spacing w:after="120"/>
        <w:rPr>
          <w:sz w:val="22"/>
          <w:szCs w:val="22"/>
        </w:rPr>
      </w:pPr>
      <w:r>
        <w:rPr>
          <w:sz w:val="22"/>
          <w:szCs w:val="22"/>
        </w:rPr>
        <w:t>Mellem</w:t>
      </w:r>
    </w:p>
    <w:p w14:paraId="426E6DAB" w14:textId="77777777" w:rsidR="003809B1" w:rsidRDefault="003809B1" w:rsidP="003809B1">
      <w:pPr>
        <w:spacing w:after="120"/>
        <w:rPr>
          <w:sz w:val="22"/>
          <w:szCs w:val="22"/>
        </w:rPr>
      </w:pPr>
    </w:p>
    <w:p w14:paraId="21721642" w14:textId="77777777" w:rsidR="003809B1" w:rsidRPr="0025295D" w:rsidRDefault="003809B1" w:rsidP="003809B1">
      <w:pPr>
        <w:spacing w:after="120"/>
        <w:rPr>
          <w:b/>
          <w:sz w:val="22"/>
          <w:szCs w:val="22"/>
        </w:rPr>
      </w:pPr>
      <w:r w:rsidRPr="0025295D">
        <w:rPr>
          <w:b/>
          <w:sz w:val="22"/>
          <w:szCs w:val="22"/>
        </w:rPr>
        <w:t>Nyborg Kommune</w:t>
      </w:r>
    </w:p>
    <w:p w14:paraId="30CCB35A" w14:textId="58886905" w:rsidR="003809B1" w:rsidRDefault="0025295D" w:rsidP="003809B1">
      <w:pPr>
        <w:spacing w:after="120"/>
        <w:rPr>
          <w:sz w:val="22"/>
          <w:szCs w:val="22"/>
        </w:rPr>
      </w:pPr>
      <w:r>
        <w:rPr>
          <w:sz w:val="22"/>
          <w:szCs w:val="22"/>
        </w:rPr>
        <w:t>Kultur, Fritid og Turismeafdelingen</w:t>
      </w:r>
    </w:p>
    <w:p w14:paraId="38094136" w14:textId="23BD02A3" w:rsidR="003809B1" w:rsidRDefault="0025295D" w:rsidP="003809B1">
      <w:pPr>
        <w:spacing w:after="120"/>
        <w:rPr>
          <w:sz w:val="22"/>
          <w:szCs w:val="22"/>
        </w:rPr>
      </w:pPr>
      <w:r>
        <w:rPr>
          <w:sz w:val="22"/>
          <w:szCs w:val="22"/>
        </w:rPr>
        <w:t>Torvet 2B</w:t>
      </w:r>
    </w:p>
    <w:p w14:paraId="56179353" w14:textId="77777777" w:rsidR="003809B1" w:rsidRDefault="003809B1" w:rsidP="003809B1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5800 Nyborg </w:t>
      </w:r>
    </w:p>
    <w:p w14:paraId="617BC7C5" w14:textId="77777777" w:rsidR="003809B1" w:rsidRDefault="003809B1" w:rsidP="003809B1">
      <w:pPr>
        <w:spacing w:after="120"/>
        <w:rPr>
          <w:sz w:val="22"/>
          <w:szCs w:val="22"/>
        </w:rPr>
      </w:pPr>
    </w:p>
    <w:p w14:paraId="64ABAAA1" w14:textId="77777777" w:rsidR="003809B1" w:rsidRDefault="003809B1" w:rsidP="003809B1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og </w:t>
      </w:r>
    </w:p>
    <w:p w14:paraId="28BDC911" w14:textId="77777777" w:rsidR="003809B1" w:rsidRDefault="003809B1" w:rsidP="003809B1">
      <w:pPr>
        <w:spacing w:after="120"/>
        <w:rPr>
          <w:sz w:val="22"/>
          <w:szCs w:val="22"/>
        </w:rPr>
      </w:pPr>
    </w:p>
    <w:p w14:paraId="13D75E35" w14:textId="3A23113B" w:rsidR="003809B1" w:rsidRPr="0025295D" w:rsidRDefault="00C122A6" w:rsidP="003809B1">
      <w:pPr>
        <w:spacing w:after="120"/>
        <w:rPr>
          <w:rFonts w:cs="Arial"/>
          <w:b/>
          <w:sz w:val="22"/>
          <w:szCs w:val="22"/>
        </w:rPr>
      </w:pPr>
      <w:r w:rsidRPr="0025295D">
        <w:rPr>
          <w:rFonts w:cs="Arial"/>
          <w:b/>
          <w:sz w:val="22"/>
          <w:szCs w:val="22"/>
        </w:rPr>
        <w:t>Aktivitetsforeningen Vestervold</w:t>
      </w:r>
    </w:p>
    <w:p w14:paraId="6E58D2E2" w14:textId="6EE34B73" w:rsidR="00C122A6" w:rsidRDefault="00C122A6" w:rsidP="003809B1">
      <w:pPr>
        <w:spacing w:after="120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Kgs</w:t>
      </w:r>
      <w:proofErr w:type="spellEnd"/>
      <w:r>
        <w:rPr>
          <w:rFonts w:cs="Arial"/>
          <w:sz w:val="22"/>
          <w:szCs w:val="22"/>
        </w:rPr>
        <w:t>. Bastionsvej 2</w:t>
      </w:r>
    </w:p>
    <w:p w14:paraId="20D27165" w14:textId="4317F380" w:rsidR="00C122A6" w:rsidRDefault="00C122A6" w:rsidP="003809B1">
      <w:p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5800 Nyborg</w:t>
      </w:r>
    </w:p>
    <w:p w14:paraId="4845C03D" w14:textId="77777777" w:rsidR="003809B1" w:rsidRDefault="003809B1" w:rsidP="003809B1">
      <w:pPr>
        <w:spacing w:after="120"/>
        <w:rPr>
          <w:sz w:val="22"/>
          <w:szCs w:val="22"/>
        </w:rPr>
      </w:pPr>
    </w:p>
    <w:p w14:paraId="36ECCBB6" w14:textId="77777777" w:rsidR="003809B1" w:rsidRDefault="003809B1" w:rsidP="003809B1">
      <w:pPr>
        <w:spacing w:after="120"/>
        <w:rPr>
          <w:sz w:val="22"/>
          <w:szCs w:val="22"/>
        </w:rPr>
      </w:pPr>
    </w:p>
    <w:p w14:paraId="354FE002" w14:textId="77777777" w:rsidR="003809B1" w:rsidRPr="00AC55F0" w:rsidRDefault="003809B1" w:rsidP="003809B1">
      <w:pPr>
        <w:numPr>
          <w:ilvl w:val="0"/>
          <w:numId w:val="1"/>
        </w:num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Omfang</w:t>
      </w:r>
    </w:p>
    <w:p w14:paraId="1C382BF0" w14:textId="58A1375A" w:rsidR="00C122A6" w:rsidRDefault="00C122A6" w:rsidP="003809B1">
      <w:p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Aktivitets</w:t>
      </w:r>
      <w:r w:rsidR="001922E7">
        <w:rPr>
          <w:rFonts w:cs="Arial"/>
          <w:sz w:val="22"/>
          <w:szCs w:val="22"/>
        </w:rPr>
        <w:t>foreningen Vestervold får tildelt</w:t>
      </w:r>
      <w:r>
        <w:rPr>
          <w:rFonts w:cs="Arial"/>
          <w:sz w:val="22"/>
          <w:szCs w:val="22"/>
        </w:rPr>
        <w:t xml:space="preserve"> brugsretten over køkkenfaciliteterne </w:t>
      </w:r>
      <w:r w:rsidR="001922E7">
        <w:rPr>
          <w:rFonts w:cs="Arial"/>
          <w:sz w:val="22"/>
          <w:szCs w:val="22"/>
        </w:rPr>
        <w:t xml:space="preserve">i stuen på </w:t>
      </w:r>
      <w:r>
        <w:rPr>
          <w:rFonts w:cs="Arial"/>
          <w:sz w:val="22"/>
          <w:szCs w:val="22"/>
        </w:rPr>
        <w:t>Vestervold</w:t>
      </w:r>
      <w:r w:rsidR="001922E7">
        <w:rPr>
          <w:rFonts w:cs="Arial"/>
          <w:sz w:val="22"/>
          <w:szCs w:val="22"/>
        </w:rPr>
        <w:t xml:space="preserve"> mod at køkkenaktiviteten</w:t>
      </w:r>
      <w:r w:rsidR="0051747D">
        <w:rPr>
          <w:rFonts w:cs="Arial"/>
          <w:sz w:val="22"/>
          <w:szCs w:val="22"/>
        </w:rPr>
        <w:t>/caféen</w:t>
      </w:r>
      <w:r w:rsidR="001922E7">
        <w:rPr>
          <w:rFonts w:cs="Arial"/>
          <w:sz w:val="22"/>
          <w:szCs w:val="22"/>
        </w:rPr>
        <w:t xml:space="preserve"> understøtter de øvrige aktiviteter i huset og at køkkenet </w:t>
      </w:r>
      <w:r>
        <w:rPr>
          <w:rFonts w:cs="Arial"/>
          <w:sz w:val="22"/>
          <w:szCs w:val="22"/>
        </w:rPr>
        <w:t xml:space="preserve">stilles til rådighed </w:t>
      </w:r>
      <w:r w:rsidR="001922E7">
        <w:rPr>
          <w:rFonts w:cs="Arial"/>
          <w:sz w:val="22"/>
          <w:szCs w:val="22"/>
        </w:rPr>
        <w:t xml:space="preserve">til anden side </w:t>
      </w:r>
      <w:r>
        <w:rPr>
          <w:rFonts w:cs="Arial"/>
          <w:sz w:val="22"/>
          <w:szCs w:val="22"/>
        </w:rPr>
        <w:t>i forbindelse med lokale events, arrangementer</w:t>
      </w:r>
      <w:r w:rsidR="001922E7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 xml:space="preserve">festivaller </w:t>
      </w:r>
      <w:proofErr w:type="spellStart"/>
      <w:r w:rsidR="001922E7">
        <w:rPr>
          <w:rFonts w:cs="Arial"/>
          <w:sz w:val="22"/>
          <w:szCs w:val="22"/>
        </w:rPr>
        <w:t>o.lig</w:t>
      </w:r>
      <w:proofErr w:type="spellEnd"/>
      <w:r w:rsidR="001922E7">
        <w:rPr>
          <w:rFonts w:cs="Arial"/>
          <w:sz w:val="22"/>
          <w:szCs w:val="22"/>
        </w:rPr>
        <w:t xml:space="preserve"> i </w:t>
      </w:r>
      <w:r>
        <w:rPr>
          <w:rFonts w:cs="Arial"/>
          <w:sz w:val="22"/>
          <w:szCs w:val="22"/>
        </w:rPr>
        <w:t>de måneder</w:t>
      </w:r>
      <w:r w:rsidR="001922E7">
        <w:rPr>
          <w:rFonts w:cs="Arial"/>
          <w:sz w:val="22"/>
          <w:szCs w:val="22"/>
        </w:rPr>
        <w:t xml:space="preserve"> (juni, juli, august og december)</w:t>
      </w:r>
      <w:r>
        <w:rPr>
          <w:rFonts w:cs="Arial"/>
          <w:sz w:val="22"/>
          <w:szCs w:val="22"/>
        </w:rPr>
        <w:t xml:space="preserve">, hvor </w:t>
      </w:r>
      <w:r w:rsidR="001922E7">
        <w:rPr>
          <w:rFonts w:cs="Arial"/>
          <w:sz w:val="22"/>
          <w:szCs w:val="22"/>
        </w:rPr>
        <w:t>Aktivitetsforeningen</w:t>
      </w:r>
      <w:r>
        <w:rPr>
          <w:rFonts w:cs="Arial"/>
          <w:sz w:val="22"/>
          <w:szCs w:val="22"/>
        </w:rPr>
        <w:t xml:space="preserve"> ikke er aktive i huset</w:t>
      </w:r>
      <w:r w:rsidR="001922E7">
        <w:rPr>
          <w:rFonts w:cs="Arial"/>
          <w:sz w:val="22"/>
          <w:szCs w:val="22"/>
        </w:rPr>
        <w:t xml:space="preserve">. </w:t>
      </w:r>
    </w:p>
    <w:p w14:paraId="31174F0F" w14:textId="0FCFE4AF" w:rsidR="00C84E1C" w:rsidRDefault="001922E7" w:rsidP="003809B1">
      <w:pPr>
        <w:spacing w:after="120"/>
        <w:rPr>
          <w:rFonts w:cs="Arial"/>
          <w:color w:val="FF0000"/>
          <w:sz w:val="22"/>
          <w:szCs w:val="22"/>
        </w:rPr>
      </w:pPr>
      <w:r>
        <w:rPr>
          <w:rFonts w:cs="Arial"/>
          <w:sz w:val="22"/>
          <w:szCs w:val="22"/>
        </w:rPr>
        <w:t xml:space="preserve">Eksterne brugere af køkkenfaciliteterne </w:t>
      </w:r>
      <w:r w:rsidR="0025295D">
        <w:rPr>
          <w:rFonts w:cs="Arial"/>
          <w:sz w:val="22"/>
          <w:szCs w:val="22"/>
        </w:rPr>
        <w:t>kan</w:t>
      </w:r>
      <w:r w:rsidR="00C84E1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booke sig ind i køkkenet gennem Aktivitetsforeningen Vestervold</w:t>
      </w:r>
      <w:r w:rsidR="0025295D">
        <w:rPr>
          <w:rFonts w:cs="Arial"/>
          <w:sz w:val="22"/>
          <w:szCs w:val="22"/>
        </w:rPr>
        <w:t xml:space="preserve"> </w:t>
      </w:r>
      <w:r w:rsidR="00C84E1C">
        <w:rPr>
          <w:rFonts w:cs="Arial"/>
          <w:sz w:val="22"/>
          <w:szCs w:val="22"/>
        </w:rPr>
        <w:t>i de måneder køkkenet ikke anvendes af foreningen</w:t>
      </w:r>
      <w:r>
        <w:rPr>
          <w:rFonts w:cs="Arial"/>
          <w:sz w:val="22"/>
          <w:szCs w:val="22"/>
        </w:rPr>
        <w:t xml:space="preserve">. </w:t>
      </w:r>
      <w:r w:rsidR="00C84E1C">
        <w:rPr>
          <w:rFonts w:cs="Arial"/>
          <w:sz w:val="22"/>
          <w:szCs w:val="22"/>
        </w:rPr>
        <w:t>Det skal ske minimum 3 måneder</w:t>
      </w:r>
      <w:r w:rsidR="00C84E1C">
        <w:rPr>
          <w:rFonts w:cs="Arial"/>
          <w:sz w:val="22"/>
          <w:szCs w:val="22"/>
        </w:rPr>
        <w:t xml:space="preserve"> før begivenheden</w:t>
      </w:r>
      <w:r w:rsidR="00C84E1C">
        <w:rPr>
          <w:rFonts w:cs="Arial"/>
          <w:sz w:val="22"/>
          <w:szCs w:val="22"/>
        </w:rPr>
        <w:t xml:space="preserve"> finder sted. </w:t>
      </w:r>
      <w:r>
        <w:rPr>
          <w:rFonts w:cs="Arial"/>
          <w:sz w:val="22"/>
          <w:szCs w:val="22"/>
        </w:rPr>
        <w:t xml:space="preserve">Der stilles krav om, at eksterne brugere har </w:t>
      </w:r>
      <w:r w:rsidR="0051747D">
        <w:rPr>
          <w:rFonts w:cs="Arial"/>
          <w:sz w:val="22"/>
          <w:szCs w:val="22"/>
        </w:rPr>
        <w:t xml:space="preserve">et </w:t>
      </w:r>
      <w:r>
        <w:rPr>
          <w:rFonts w:cs="Arial"/>
          <w:sz w:val="22"/>
          <w:szCs w:val="22"/>
        </w:rPr>
        <w:t>hygiejnekursus</w:t>
      </w:r>
      <w:r w:rsidR="00C84E1C">
        <w:rPr>
          <w:rFonts w:cs="Arial"/>
          <w:sz w:val="22"/>
          <w:szCs w:val="22"/>
        </w:rPr>
        <w:t xml:space="preserve">. Eksterne brugere </w:t>
      </w:r>
      <w:r w:rsidR="0025295D">
        <w:rPr>
          <w:rFonts w:cs="Arial"/>
          <w:sz w:val="22"/>
          <w:szCs w:val="22"/>
        </w:rPr>
        <w:t>må ikke anvende køk</w:t>
      </w:r>
      <w:r w:rsidR="0051747D">
        <w:rPr>
          <w:rFonts w:cs="Arial"/>
          <w:sz w:val="22"/>
          <w:szCs w:val="22"/>
        </w:rPr>
        <w:t>kenet til kommercielle formål o</w:t>
      </w:r>
      <w:r w:rsidR="0025295D">
        <w:rPr>
          <w:rFonts w:cs="Arial"/>
          <w:sz w:val="22"/>
          <w:szCs w:val="22"/>
        </w:rPr>
        <w:t xml:space="preserve">g må ikke have salg. Eksterne brugere </w:t>
      </w:r>
      <w:r w:rsidR="00C84E1C">
        <w:rPr>
          <w:rFonts w:cs="Arial"/>
          <w:sz w:val="22"/>
          <w:szCs w:val="22"/>
        </w:rPr>
        <w:t xml:space="preserve">skal selv medbringe </w:t>
      </w:r>
      <w:r w:rsidR="0025295D">
        <w:rPr>
          <w:rFonts w:cs="Arial"/>
          <w:sz w:val="22"/>
          <w:szCs w:val="22"/>
        </w:rPr>
        <w:t>kaffefiltre, poser, vasketaps, sølvpapir, bagepapir</w:t>
      </w:r>
      <w:r w:rsidR="0002349E">
        <w:rPr>
          <w:rFonts w:cs="Arial"/>
          <w:sz w:val="22"/>
          <w:szCs w:val="22"/>
        </w:rPr>
        <w:t>,</w:t>
      </w:r>
      <w:r w:rsidR="0025295D">
        <w:rPr>
          <w:rFonts w:cs="Arial"/>
          <w:sz w:val="22"/>
          <w:szCs w:val="22"/>
        </w:rPr>
        <w:t xml:space="preserve"> hviskestykker mv. – med mindre andet aftales med Aktivitetsforeningen Vestervold.  </w:t>
      </w:r>
    </w:p>
    <w:p w14:paraId="60F44849" w14:textId="77777777" w:rsidR="00C84E1C" w:rsidRDefault="00C84E1C" w:rsidP="003809B1">
      <w:pPr>
        <w:spacing w:after="120"/>
        <w:rPr>
          <w:rFonts w:cs="Arial"/>
          <w:sz w:val="22"/>
          <w:szCs w:val="22"/>
        </w:rPr>
      </w:pPr>
    </w:p>
    <w:p w14:paraId="52CA46B5" w14:textId="372B3DDA" w:rsidR="002148B1" w:rsidRDefault="0002349E" w:rsidP="003809B1">
      <w:pPr>
        <w:spacing w:after="120"/>
        <w:rPr>
          <w:sz w:val="22"/>
          <w:szCs w:val="22"/>
        </w:rPr>
      </w:pPr>
      <w:r>
        <w:rPr>
          <w:sz w:val="22"/>
          <w:szCs w:val="22"/>
        </w:rPr>
        <w:t>Køkkenet omfatter</w:t>
      </w:r>
    </w:p>
    <w:p w14:paraId="3507613A" w14:textId="42612962" w:rsidR="002148B1" w:rsidRDefault="00D03BB6" w:rsidP="002148B1">
      <w:pPr>
        <w:numPr>
          <w:ilvl w:val="0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Industriovn</w:t>
      </w:r>
      <w:r w:rsidR="00BB3521">
        <w:rPr>
          <w:sz w:val="22"/>
          <w:szCs w:val="22"/>
        </w:rPr>
        <w:t xml:space="preserve">   </w:t>
      </w:r>
      <w:proofErr w:type="spellStart"/>
      <w:r w:rsidR="00BB3521">
        <w:rPr>
          <w:sz w:val="22"/>
          <w:szCs w:val="22"/>
        </w:rPr>
        <w:t>cccc</w:t>
      </w:r>
      <w:bookmarkStart w:id="0" w:name="_GoBack"/>
      <w:bookmarkEnd w:id="0"/>
      <w:proofErr w:type="spellEnd"/>
    </w:p>
    <w:p w14:paraId="7729AEE1" w14:textId="77810577" w:rsidR="002148B1" w:rsidRDefault="00D03BB6" w:rsidP="002148B1">
      <w:pPr>
        <w:numPr>
          <w:ilvl w:val="0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Industrikogeplader – 4 </w:t>
      </w:r>
      <w:proofErr w:type="spellStart"/>
      <w:r>
        <w:rPr>
          <w:sz w:val="22"/>
          <w:szCs w:val="22"/>
        </w:rPr>
        <w:t>stk</w:t>
      </w:r>
      <w:proofErr w:type="spellEnd"/>
    </w:p>
    <w:p w14:paraId="2BBBA83C" w14:textId="33CD0CD5" w:rsidR="00D03BB6" w:rsidRDefault="00D03BB6" w:rsidP="002148B1">
      <w:pPr>
        <w:numPr>
          <w:ilvl w:val="0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Industrikaffemaskine </w:t>
      </w:r>
      <w:proofErr w:type="spellStart"/>
      <w:r>
        <w:rPr>
          <w:sz w:val="22"/>
          <w:szCs w:val="22"/>
        </w:rPr>
        <w:t>xxxx</w:t>
      </w:r>
      <w:proofErr w:type="spellEnd"/>
    </w:p>
    <w:p w14:paraId="5C721BBF" w14:textId="23FDCB12" w:rsidR="00D03BB6" w:rsidRDefault="00D03BB6" w:rsidP="002148B1">
      <w:pPr>
        <w:numPr>
          <w:ilvl w:val="0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Industrivaskemaskine.. </w:t>
      </w:r>
    </w:p>
    <w:p w14:paraId="094CCC5D" w14:textId="5A644A54" w:rsidR="00D03BB6" w:rsidRDefault="00D03BB6" w:rsidP="002148B1">
      <w:pPr>
        <w:numPr>
          <w:ilvl w:val="0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Bestik og service </w:t>
      </w:r>
    </w:p>
    <w:p w14:paraId="54845BB8" w14:textId="1EE41673" w:rsidR="00D03BB6" w:rsidRDefault="00D03BB6" w:rsidP="00D03BB6">
      <w:pPr>
        <w:spacing w:after="120"/>
        <w:rPr>
          <w:sz w:val="22"/>
          <w:szCs w:val="22"/>
        </w:rPr>
      </w:pPr>
    </w:p>
    <w:p w14:paraId="2F3DEEAE" w14:textId="1EB15B4D" w:rsidR="00D03BB6" w:rsidRDefault="00D03BB6" w:rsidP="00D03BB6">
      <w:pPr>
        <w:spacing w:after="120"/>
        <w:rPr>
          <w:sz w:val="22"/>
          <w:szCs w:val="22"/>
        </w:rPr>
      </w:pPr>
      <w:r>
        <w:rPr>
          <w:sz w:val="22"/>
          <w:szCs w:val="22"/>
        </w:rPr>
        <w:t>Aktivitetsforeningen skal selv sørge for at der er et fuldt funktionsdygtigt køkken tilgængeligt for eksterne brugere, i de perioder, hvor Aktivitetsforeningen i</w:t>
      </w:r>
      <w:r w:rsidR="0051747D">
        <w:rPr>
          <w:sz w:val="22"/>
          <w:szCs w:val="22"/>
        </w:rPr>
        <w:t>kke driver deres café.</w:t>
      </w:r>
    </w:p>
    <w:p w14:paraId="73CD19A7" w14:textId="65A8C45E" w:rsidR="00D03BB6" w:rsidRDefault="00D03BB6" w:rsidP="00D03BB6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Til eksterne brugere </w:t>
      </w:r>
    </w:p>
    <w:p w14:paraId="168246D5" w14:textId="77777777" w:rsidR="00D03BB6" w:rsidRDefault="00D03BB6" w:rsidP="00D03BB6">
      <w:pPr>
        <w:spacing w:after="120"/>
        <w:rPr>
          <w:sz w:val="22"/>
          <w:szCs w:val="22"/>
        </w:rPr>
      </w:pPr>
    </w:p>
    <w:p w14:paraId="00498BC0" w14:textId="0DCE061C" w:rsidR="00D03BB6" w:rsidRDefault="00D03BB6" w:rsidP="002148B1">
      <w:pPr>
        <w:numPr>
          <w:ilvl w:val="0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XX køleskabe</w:t>
      </w:r>
    </w:p>
    <w:p w14:paraId="1526F284" w14:textId="77777777" w:rsidR="003809B1" w:rsidRDefault="003809B1" w:rsidP="003809B1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Kortbilag er vedlagt. </w:t>
      </w:r>
    </w:p>
    <w:p w14:paraId="31A6876E" w14:textId="77777777" w:rsidR="003809B1" w:rsidRDefault="003809B1" w:rsidP="003809B1">
      <w:pPr>
        <w:spacing w:after="120"/>
        <w:rPr>
          <w:sz w:val="22"/>
          <w:szCs w:val="22"/>
        </w:rPr>
      </w:pPr>
    </w:p>
    <w:p w14:paraId="5CA645AD" w14:textId="77777777" w:rsidR="003809B1" w:rsidRDefault="003809B1" w:rsidP="003809B1">
      <w:pPr>
        <w:spacing w:after="120"/>
        <w:rPr>
          <w:sz w:val="22"/>
          <w:szCs w:val="22"/>
        </w:rPr>
      </w:pPr>
    </w:p>
    <w:p w14:paraId="71CBD8F5" w14:textId="77777777" w:rsidR="003809B1" w:rsidRDefault="003809B1" w:rsidP="003809B1">
      <w:pPr>
        <w:numPr>
          <w:ilvl w:val="0"/>
          <w:numId w:val="1"/>
        </w:num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Baggrund</w:t>
      </w:r>
    </w:p>
    <w:p w14:paraId="344F2A69" w14:textId="77777777" w:rsidR="003809B1" w:rsidRPr="00E75C4A" w:rsidRDefault="003809B1" w:rsidP="003809B1">
      <w:pPr>
        <w:spacing w:after="120"/>
        <w:rPr>
          <w:i/>
          <w:sz w:val="22"/>
          <w:szCs w:val="22"/>
        </w:rPr>
      </w:pPr>
      <w:r w:rsidRPr="00E75C4A">
        <w:rPr>
          <w:i/>
          <w:sz w:val="22"/>
          <w:szCs w:val="22"/>
        </w:rPr>
        <w:t>Indsæt beskrivelse</w:t>
      </w:r>
    </w:p>
    <w:p w14:paraId="5C1ADE47" w14:textId="77777777" w:rsidR="003809B1" w:rsidRDefault="003809B1" w:rsidP="003809B1">
      <w:pPr>
        <w:spacing w:after="120"/>
        <w:rPr>
          <w:b/>
          <w:sz w:val="22"/>
          <w:szCs w:val="22"/>
        </w:rPr>
      </w:pPr>
    </w:p>
    <w:p w14:paraId="0DCE255C" w14:textId="77777777" w:rsidR="003809B1" w:rsidRDefault="003809B1" w:rsidP="003809B1">
      <w:pPr>
        <w:numPr>
          <w:ilvl w:val="0"/>
          <w:numId w:val="1"/>
        </w:num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Anvendelse</w:t>
      </w:r>
    </w:p>
    <w:p w14:paraId="387BEC8D" w14:textId="77777777" w:rsidR="003809B1" w:rsidRPr="00F82300" w:rsidRDefault="003809B1" w:rsidP="003809B1">
      <w:pPr>
        <w:spacing w:after="120"/>
        <w:rPr>
          <w:i/>
          <w:sz w:val="22"/>
          <w:szCs w:val="22"/>
        </w:rPr>
      </w:pPr>
      <w:r w:rsidRPr="00F82300">
        <w:rPr>
          <w:i/>
          <w:sz w:val="22"/>
          <w:szCs w:val="22"/>
        </w:rPr>
        <w:t>Indsæt beskrivelse</w:t>
      </w:r>
    </w:p>
    <w:p w14:paraId="052EA48F" w14:textId="77777777" w:rsidR="003809B1" w:rsidRPr="00F82300" w:rsidRDefault="003809B1" w:rsidP="003809B1">
      <w:pPr>
        <w:spacing w:after="120"/>
        <w:rPr>
          <w:b/>
          <w:sz w:val="22"/>
          <w:szCs w:val="22"/>
        </w:rPr>
      </w:pPr>
    </w:p>
    <w:p w14:paraId="696BB26D" w14:textId="77777777" w:rsidR="003809B1" w:rsidRPr="0029301A" w:rsidRDefault="003809B1" w:rsidP="003809B1">
      <w:pPr>
        <w:numPr>
          <w:ilvl w:val="0"/>
          <w:numId w:val="1"/>
        </w:num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Ikrafttræden og opsigelse</w:t>
      </w:r>
    </w:p>
    <w:p w14:paraId="03364EEA" w14:textId="77777777" w:rsidR="00D03BB6" w:rsidRDefault="00D03BB6" w:rsidP="003809B1">
      <w:pPr>
        <w:spacing w:after="120"/>
        <w:rPr>
          <w:sz w:val="22"/>
          <w:szCs w:val="22"/>
        </w:rPr>
      </w:pPr>
    </w:p>
    <w:p w14:paraId="63A8ED71" w14:textId="7D821A42" w:rsidR="003809B1" w:rsidRDefault="003809B1" w:rsidP="003809B1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Brugsretten træder i kraft xx. </w:t>
      </w:r>
    </w:p>
    <w:p w14:paraId="62A9ECD4" w14:textId="77777777" w:rsidR="003809B1" w:rsidRDefault="003809B1" w:rsidP="003809B1">
      <w:pPr>
        <w:spacing w:after="120"/>
        <w:rPr>
          <w:rFonts w:cs="Arial"/>
          <w:sz w:val="22"/>
          <w:szCs w:val="22"/>
        </w:rPr>
      </w:pPr>
      <w:r>
        <w:rPr>
          <w:sz w:val="22"/>
          <w:szCs w:val="22"/>
        </w:rPr>
        <w:t>Aftalen kan til enhver tid opsiges af xx</w:t>
      </w:r>
      <w:r>
        <w:rPr>
          <w:rFonts w:cs="Arial"/>
          <w:sz w:val="22"/>
          <w:szCs w:val="22"/>
        </w:rPr>
        <w:t>.</w:t>
      </w:r>
    </w:p>
    <w:p w14:paraId="2BEF669F" w14:textId="77777777" w:rsidR="003809B1" w:rsidRDefault="003809B1" w:rsidP="003809B1">
      <w:pPr>
        <w:spacing w:after="120"/>
        <w:rPr>
          <w:sz w:val="22"/>
          <w:szCs w:val="22"/>
        </w:rPr>
      </w:pPr>
      <w:r w:rsidRPr="0049384B">
        <w:rPr>
          <w:sz w:val="22"/>
          <w:szCs w:val="22"/>
        </w:rPr>
        <w:t>Aftalen er uopsige</w:t>
      </w:r>
      <w:r>
        <w:rPr>
          <w:sz w:val="22"/>
          <w:szCs w:val="22"/>
        </w:rPr>
        <w:t>lig fra Nyborg Kommunes side i xx</w:t>
      </w:r>
      <w:r w:rsidRPr="0049384B">
        <w:rPr>
          <w:sz w:val="22"/>
          <w:szCs w:val="22"/>
        </w:rPr>
        <w:t xml:space="preserve"> år,</w:t>
      </w:r>
      <w:r>
        <w:rPr>
          <w:sz w:val="22"/>
          <w:szCs w:val="22"/>
        </w:rPr>
        <w:t xml:space="preserve"> hvorefter den kan opsiges med xx</w:t>
      </w:r>
      <w:r w:rsidRPr="0049384B">
        <w:rPr>
          <w:sz w:val="22"/>
          <w:szCs w:val="22"/>
        </w:rPr>
        <w:t xml:space="preserve"> varsel til den 1. i en måned.</w:t>
      </w:r>
    </w:p>
    <w:p w14:paraId="1A40A0EE" w14:textId="77777777" w:rsidR="00124543" w:rsidRDefault="00124543" w:rsidP="003809B1">
      <w:pPr>
        <w:spacing w:after="120"/>
        <w:rPr>
          <w:i/>
          <w:sz w:val="22"/>
          <w:szCs w:val="22"/>
        </w:rPr>
      </w:pPr>
    </w:p>
    <w:p w14:paraId="3C6A82A8" w14:textId="77777777" w:rsidR="003809B1" w:rsidRDefault="003809B1" w:rsidP="003809B1">
      <w:pPr>
        <w:spacing w:after="120"/>
        <w:rPr>
          <w:i/>
          <w:sz w:val="22"/>
          <w:szCs w:val="22"/>
        </w:rPr>
      </w:pPr>
      <w:r w:rsidRPr="00E75C4A">
        <w:rPr>
          <w:i/>
          <w:sz w:val="22"/>
          <w:szCs w:val="22"/>
        </w:rPr>
        <w:t>Eller</w:t>
      </w:r>
    </w:p>
    <w:p w14:paraId="5D2349B6" w14:textId="77777777" w:rsidR="003809B1" w:rsidRPr="00E75C4A" w:rsidRDefault="003809B1" w:rsidP="003809B1">
      <w:pPr>
        <w:spacing w:after="120"/>
        <w:rPr>
          <w:i/>
          <w:sz w:val="22"/>
          <w:szCs w:val="22"/>
        </w:rPr>
      </w:pPr>
    </w:p>
    <w:p w14:paraId="2DCFAD6D" w14:textId="77777777" w:rsidR="003809B1" w:rsidRDefault="003809B1" w:rsidP="003809B1">
      <w:pPr>
        <w:spacing w:after="120"/>
        <w:rPr>
          <w:sz w:val="22"/>
          <w:szCs w:val="22"/>
        </w:rPr>
      </w:pPr>
      <w:r>
        <w:rPr>
          <w:sz w:val="22"/>
          <w:szCs w:val="22"/>
        </w:rPr>
        <w:t>Aftalen kan af begge parter opsiges med x varsel til den 1. i en måned.</w:t>
      </w:r>
    </w:p>
    <w:p w14:paraId="133CEE11" w14:textId="77777777" w:rsidR="003809B1" w:rsidRPr="0049384B" w:rsidRDefault="003809B1" w:rsidP="003809B1">
      <w:pPr>
        <w:spacing w:after="120"/>
        <w:rPr>
          <w:sz w:val="22"/>
          <w:szCs w:val="22"/>
        </w:rPr>
      </w:pPr>
    </w:p>
    <w:p w14:paraId="2385AFE2" w14:textId="77777777" w:rsidR="003809B1" w:rsidRDefault="003809B1" w:rsidP="003809B1">
      <w:pPr>
        <w:spacing w:after="120"/>
        <w:rPr>
          <w:sz w:val="22"/>
          <w:szCs w:val="22"/>
        </w:rPr>
      </w:pPr>
    </w:p>
    <w:p w14:paraId="5AB9434C" w14:textId="77777777" w:rsidR="003809B1" w:rsidRPr="002148B1" w:rsidRDefault="003809B1" w:rsidP="003809B1">
      <w:pPr>
        <w:numPr>
          <w:ilvl w:val="0"/>
          <w:numId w:val="1"/>
        </w:numPr>
        <w:spacing w:after="120"/>
        <w:jc w:val="center"/>
        <w:rPr>
          <w:b/>
          <w:i/>
          <w:sz w:val="22"/>
          <w:szCs w:val="22"/>
        </w:rPr>
      </w:pPr>
      <w:r w:rsidRPr="002148B1">
        <w:rPr>
          <w:b/>
          <w:i/>
          <w:sz w:val="22"/>
          <w:szCs w:val="22"/>
        </w:rPr>
        <w:t>Samarbejdsmøder</w:t>
      </w:r>
    </w:p>
    <w:p w14:paraId="10579E6B" w14:textId="77777777" w:rsidR="003809B1" w:rsidRDefault="003809B1" w:rsidP="003809B1">
      <w:pPr>
        <w:spacing w:after="120"/>
        <w:rPr>
          <w:i/>
          <w:sz w:val="22"/>
          <w:szCs w:val="22"/>
        </w:rPr>
      </w:pPr>
      <w:r w:rsidRPr="002148B1">
        <w:rPr>
          <w:i/>
          <w:sz w:val="22"/>
          <w:szCs w:val="22"/>
        </w:rPr>
        <w:lastRenderedPageBreak/>
        <w:t>Der afholdes x årlige samarbejdsmøder, hvor xx</w:t>
      </w:r>
    </w:p>
    <w:p w14:paraId="0C652041" w14:textId="77777777" w:rsidR="00124543" w:rsidRDefault="00124543" w:rsidP="003809B1">
      <w:pPr>
        <w:spacing w:after="120"/>
        <w:rPr>
          <w:i/>
          <w:sz w:val="22"/>
          <w:szCs w:val="22"/>
        </w:rPr>
      </w:pPr>
    </w:p>
    <w:p w14:paraId="1E9305A1" w14:textId="77777777" w:rsidR="00124543" w:rsidRPr="002148B1" w:rsidRDefault="00124543" w:rsidP="003809B1">
      <w:pPr>
        <w:spacing w:after="120"/>
        <w:rPr>
          <w:i/>
          <w:sz w:val="22"/>
          <w:szCs w:val="22"/>
        </w:rPr>
      </w:pPr>
    </w:p>
    <w:p w14:paraId="094BA4D1" w14:textId="77777777" w:rsidR="003809B1" w:rsidRPr="0029301A" w:rsidRDefault="003809B1" w:rsidP="003809B1">
      <w:pPr>
        <w:numPr>
          <w:ilvl w:val="0"/>
          <w:numId w:val="1"/>
        </w:num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Overtagelse og a</w:t>
      </w:r>
      <w:r w:rsidRPr="0029301A">
        <w:rPr>
          <w:b/>
          <w:sz w:val="22"/>
          <w:szCs w:val="22"/>
        </w:rPr>
        <w:t>flevering</w:t>
      </w:r>
    </w:p>
    <w:p w14:paraId="35FEA9A9" w14:textId="77777777" w:rsidR="003809B1" w:rsidRDefault="002148B1" w:rsidP="003809B1">
      <w:pPr>
        <w:spacing w:after="120"/>
        <w:rPr>
          <w:sz w:val="22"/>
          <w:szCs w:val="22"/>
        </w:rPr>
      </w:pPr>
      <w:r w:rsidRPr="00124543">
        <w:rPr>
          <w:sz w:val="22"/>
          <w:szCs w:val="22"/>
        </w:rPr>
        <w:t>L</w:t>
      </w:r>
      <w:r w:rsidR="003809B1" w:rsidRPr="00124543">
        <w:rPr>
          <w:sz w:val="22"/>
          <w:szCs w:val="22"/>
        </w:rPr>
        <w:t>okalerne</w:t>
      </w:r>
      <w:r w:rsidR="00124543" w:rsidRPr="00124543">
        <w:rPr>
          <w:sz w:val="22"/>
          <w:szCs w:val="22"/>
        </w:rPr>
        <w:t xml:space="preserve"> </w:t>
      </w:r>
      <w:r w:rsidR="003809B1">
        <w:rPr>
          <w:sz w:val="22"/>
          <w:szCs w:val="22"/>
        </w:rPr>
        <w:t>overtages som beset.</w:t>
      </w:r>
    </w:p>
    <w:p w14:paraId="05BF9A08" w14:textId="77777777" w:rsidR="003809B1" w:rsidRDefault="003809B1" w:rsidP="003809B1">
      <w:pPr>
        <w:spacing w:after="120"/>
        <w:rPr>
          <w:sz w:val="22"/>
          <w:szCs w:val="22"/>
        </w:rPr>
      </w:pPr>
      <w:proofErr w:type="spellStart"/>
      <w:r>
        <w:rPr>
          <w:sz w:val="22"/>
          <w:szCs w:val="22"/>
        </w:rPr>
        <w:t>Xx</w:t>
      </w:r>
      <w:proofErr w:type="spellEnd"/>
      <w:r>
        <w:rPr>
          <w:sz w:val="22"/>
          <w:szCs w:val="22"/>
        </w:rPr>
        <w:t xml:space="preserve"> skal ved af</w:t>
      </w:r>
      <w:r w:rsidR="002148B1">
        <w:rPr>
          <w:sz w:val="22"/>
          <w:szCs w:val="22"/>
        </w:rPr>
        <w:t>talens ophør aflevere lokalerne</w:t>
      </w:r>
      <w:r>
        <w:rPr>
          <w:sz w:val="22"/>
          <w:szCs w:val="22"/>
        </w:rPr>
        <w:t xml:space="preserve"> ryddeliggjort og rengjor</w:t>
      </w:r>
      <w:r w:rsidR="002148B1">
        <w:rPr>
          <w:sz w:val="22"/>
          <w:szCs w:val="22"/>
        </w:rPr>
        <w:t>t.</w:t>
      </w:r>
    </w:p>
    <w:p w14:paraId="2284CC05" w14:textId="77777777" w:rsidR="00124543" w:rsidRDefault="00124543" w:rsidP="003809B1">
      <w:pPr>
        <w:spacing w:after="120"/>
        <w:rPr>
          <w:sz w:val="22"/>
          <w:szCs w:val="22"/>
        </w:rPr>
      </w:pPr>
    </w:p>
    <w:p w14:paraId="5B93AE9C" w14:textId="77777777" w:rsidR="003809B1" w:rsidRDefault="003809B1" w:rsidP="003809B1">
      <w:pPr>
        <w:spacing w:after="120"/>
        <w:rPr>
          <w:sz w:val="22"/>
          <w:szCs w:val="22"/>
        </w:rPr>
      </w:pPr>
    </w:p>
    <w:p w14:paraId="4B9E8BDC" w14:textId="77777777" w:rsidR="003809B1" w:rsidRPr="0029301A" w:rsidRDefault="003809B1" w:rsidP="003809B1">
      <w:pPr>
        <w:numPr>
          <w:ilvl w:val="0"/>
          <w:numId w:val="1"/>
        </w:num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Vederlag</w:t>
      </w:r>
    </w:p>
    <w:p w14:paraId="1C68540F" w14:textId="77777777" w:rsidR="003809B1" w:rsidRDefault="003809B1" w:rsidP="003809B1">
      <w:pPr>
        <w:spacing w:after="120"/>
        <w:rPr>
          <w:sz w:val="22"/>
          <w:szCs w:val="22"/>
        </w:rPr>
      </w:pPr>
      <w:r>
        <w:rPr>
          <w:rFonts w:cs="Arial"/>
          <w:sz w:val="22"/>
          <w:szCs w:val="22"/>
        </w:rPr>
        <w:t>xx</w:t>
      </w:r>
      <w:r w:rsidR="00124543">
        <w:rPr>
          <w:sz w:val="22"/>
          <w:szCs w:val="22"/>
        </w:rPr>
        <w:t xml:space="preserve"> får tildelt brugsretten</w:t>
      </w:r>
      <w:r>
        <w:rPr>
          <w:sz w:val="22"/>
          <w:szCs w:val="22"/>
        </w:rPr>
        <w:t xml:space="preserve"> vederlagsfrit.</w:t>
      </w:r>
    </w:p>
    <w:p w14:paraId="696D94D2" w14:textId="77777777" w:rsidR="00124543" w:rsidRDefault="00124543" w:rsidP="003809B1">
      <w:pPr>
        <w:spacing w:after="120"/>
        <w:rPr>
          <w:sz w:val="22"/>
          <w:szCs w:val="22"/>
        </w:rPr>
      </w:pPr>
    </w:p>
    <w:p w14:paraId="2BF3202C" w14:textId="77777777" w:rsidR="003809B1" w:rsidRDefault="003809B1" w:rsidP="003809B1">
      <w:pPr>
        <w:spacing w:after="120"/>
        <w:jc w:val="center"/>
        <w:rPr>
          <w:sz w:val="22"/>
          <w:szCs w:val="22"/>
        </w:rPr>
      </w:pPr>
    </w:p>
    <w:p w14:paraId="2925F055" w14:textId="77777777" w:rsidR="003809B1" w:rsidRDefault="003809B1" w:rsidP="003809B1">
      <w:pPr>
        <w:numPr>
          <w:ilvl w:val="0"/>
          <w:numId w:val="1"/>
        </w:num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Forbrug</w:t>
      </w:r>
    </w:p>
    <w:p w14:paraId="2F81B722" w14:textId="77777777" w:rsidR="003809B1" w:rsidRDefault="003809B1" w:rsidP="003809B1">
      <w:p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xx </w:t>
      </w:r>
      <w:r w:rsidR="00124543">
        <w:rPr>
          <w:rFonts w:cs="Arial"/>
          <w:sz w:val="22"/>
          <w:szCs w:val="22"/>
        </w:rPr>
        <w:t xml:space="preserve">afholder selv udgifterne til el, </w:t>
      </w:r>
      <w:r>
        <w:rPr>
          <w:rFonts w:cs="Arial"/>
          <w:sz w:val="22"/>
          <w:szCs w:val="22"/>
        </w:rPr>
        <w:t>vand</w:t>
      </w:r>
      <w:r w:rsidR="00124543">
        <w:rPr>
          <w:rFonts w:cs="Arial"/>
          <w:sz w:val="22"/>
          <w:szCs w:val="22"/>
        </w:rPr>
        <w:t xml:space="preserve"> og varme</w:t>
      </w:r>
      <w:r>
        <w:rPr>
          <w:rFonts w:cs="Arial"/>
          <w:sz w:val="22"/>
          <w:szCs w:val="22"/>
        </w:rPr>
        <w:t xml:space="preserve">. Der er opsat </w:t>
      </w:r>
      <w:proofErr w:type="spellStart"/>
      <w:r>
        <w:rPr>
          <w:rFonts w:cs="Arial"/>
          <w:sz w:val="22"/>
          <w:szCs w:val="22"/>
        </w:rPr>
        <w:t>bimålere</w:t>
      </w:r>
      <w:proofErr w:type="spellEnd"/>
      <w:r>
        <w:rPr>
          <w:rFonts w:cs="Arial"/>
          <w:sz w:val="22"/>
          <w:szCs w:val="22"/>
        </w:rPr>
        <w:t xml:space="preserve">. </w:t>
      </w:r>
    </w:p>
    <w:p w14:paraId="1E5B6D6B" w14:textId="77777777" w:rsidR="00124543" w:rsidRDefault="00124543" w:rsidP="003809B1">
      <w:pPr>
        <w:spacing w:after="120"/>
        <w:rPr>
          <w:rFonts w:cs="Arial"/>
          <w:i/>
          <w:sz w:val="22"/>
          <w:szCs w:val="22"/>
        </w:rPr>
      </w:pPr>
    </w:p>
    <w:p w14:paraId="34816216" w14:textId="77777777" w:rsidR="002148B1" w:rsidRPr="002148B1" w:rsidRDefault="002148B1" w:rsidP="003809B1">
      <w:pPr>
        <w:spacing w:after="120"/>
        <w:rPr>
          <w:rFonts w:cs="Arial"/>
          <w:i/>
          <w:sz w:val="22"/>
          <w:szCs w:val="22"/>
        </w:rPr>
      </w:pPr>
      <w:r w:rsidRPr="002148B1">
        <w:rPr>
          <w:rFonts w:cs="Arial"/>
          <w:i/>
          <w:sz w:val="22"/>
          <w:szCs w:val="22"/>
        </w:rPr>
        <w:t>Eller</w:t>
      </w:r>
    </w:p>
    <w:p w14:paraId="629CB304" w14:textId="77777777" w:rsidR="00124543" w:rsidRDefault="00124543" w:rsidP="003809B1">
      <w:pPr>
        <w:spacing w:after="120"/>
        <w:rPr>
          <w:rFonts w:cs="Arial"/>
          <w:sz w:val="22"/>
          <w:szCs w:val="22"/>
        </w:rPr>
      </w:pPr>
    </w:p>
    <w:p w14:paraId="308C962B" w14:textId="77777777" w:rsidR="00124543" w:rsidRDefault="002148B1" w:rsidP="003809B1">
      <w:pPr>
        <w:spacing w:after="120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Xx</w:t>
      </w:r>
      <w:proofErr w:type="spellEnd"/>
      <w:r>
        <w:rPr>
          <w:rFonts w:cs="Arial"/>
          <w:sz w:val="22"/>
          <w:szCs w:val="22"/>
        </w:rPr>
        <w:t xml:space="preserve"> skal betale en a</w:t>
      </w:r>
      <w:r w:rsidR="00124543">
        <w:rPr>
          <w:rFonts w:cs="Arial"/>
          <w:sz w:val="22"/>
          <w:szCs w:val="22"/>
        </w:rPr>
        <w:t xml:space="preserve">ndel af udgifterne til el, vand </w:t>
      </w:r>
      <w:r>
        <w:rPr>
          <w:rFonts w:cs="Arial"/>
          <w:sz w:val="22"/>
          <w:szCs w:val="22"/>
        </w:rPr>
        <w:t xml:space="preserve">og varme i ejendommen. Det er aftalt, at der betales xx kr. pr. måned. </w:t>
      </w:r>
    </w:p>
    <w:p w14:paraId="1DB0D017" w14:textId="6018D2AB" w:rsidR="003809B1" w:rsidRDefault="002148B1" w:rsidP="003809B1">
      <w:p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Prisen reguleres én gang årligt den 1. januar i henhold til KL’s udmeldte fremskrivningsprocenter</w:t>
      </w:r>
    </w:p>
    <w:p w14:paraId="232BC27F" w14:textId="77777777" w:rsidR="003809B1" w:rsidRPr="00AC6BB5" w:rsidRDefault="003809B1" w:rsidP="003809B1">
      <w:pPr>
        <w:numPr>
          <w:ilvl w:val="0"/>
          <w:numId w:val="1"/>
        </w:numPr>
        <w:spacing w:after="120"/>
        <w:jc w:val="center"/>
        <w:rPr>
          <w:b/>
          <w:sz w:val="22"/>
          <w:szCs w:val="22"/>
        </w:rPr>
      </w:pPr>
      <w:r w:rsidRPr="00AC6BB5">
        <w:rPr>
          <w:b/>
          <w:sz w:val="22"/>
          <w:szCs w:val="22"/>
        </w:rPr>
        <w:t>Forsikring</w:t>
      </w:r>
    </w:p>
    <w:p w14:paraId="60D14831" w14:textId="77777777" w:rsidR="003809B1" w:rsidRPr="00D82B8F" w:rsidRDefault="003809B1" w:rsidP="003809B1">
      <w:pPr>
        <w:spacing w:after="120"/>
        <w:rPr>
          <w:rFonts w:cs="Arial"/>
          <w:sz w:val="22"/>
          <w:szCs w:val="22"/>
        </w:rPr>
      </w:pPr>
      <w:r w:rsidRPr="00D82B8F">
        <w:rPr>
          <w:rFonts w:cs="Arial"/>
          <w:sz w:val="22"/>
          <w:szCs w:val="22"/>
        </w:rPr>
        <w:t xml:space="preserve">Nyborg Kommune er ansvarlig for forsikring af ejendommen </w:t>
      </w:r>
      <w:r w:rsidRPr="00D82B8F">
        <w:rPr>
          <w:rFonts w:cs="Arial"/>
          <w:i/>
          <w:sz w:val="22"/>
          <w:szCs w:val="22"/>
        </w:rPr>
        <w:t>og forsikring af kommunens løsøre.</w:t>
      </w:r>
    </w:p>
    <w:p w14:paraId="57CB79A2" w14:textId="3E15A246" w:rsidR="003809B1" w:rsidRPr="00D82B8F" w:rsidRDefault="003809B1" w:rsidP="003809B1">
      <w:pPr>
        <w:spacing w:after="120"/>
        <w:rPr>
          <w:rFonts w:cs="Arial"/>
          <w:sz w:val="22"/>
          <w:szCs w:val="22"/>
        </w:rPr>
      </w:pPr>
      <w:proofErr w:type="spellStart"/>
      <w:r w:rsidRPr="00D82B8F">
        <w:rPr>
          <w:rFonts w:cs="Arial"/>
          <w:sz w:val="22"/>
          <w:szCs w:val="22"/>
        </w:rPr>
        <w:t>Xx</w:t>
      </w:r>
      <w:proofErr w:type="spellEnd"/>
      <w:r w:rsidRPr="00D82B8F">
        <w:rPr>
          <w:rFonts w:cs="Arial"/>
          <w:sz w:val="22"/>
          <w:szCs w:val="22"/>
        </w:rPr>
        <w:t xml:space="preserve"> tegner selv øvrige relevante forsikringer, herunder </w:t>
      </w:r>
      <w:r w:rsidR="00D82B8F" w:rsidRPr="00D82B8F">
        <w:rPr>
          <w:rFonts w:cs="Arial"/>
          <w:sz w:val="22"/>
          <w:szCs w:val="22"/>
        </w:rPr>
        <w:t>ansvarsfors</w:t>
      </w:r>
      <w:r w:rsidRPr="00D82B8F">
        <w:rPr>
          <w:rFonts w:cs="Arial"/>
          <w:sz w:val="22"/>
          <w:szCs w:val="22"/>
        </w:rPr>
        <w:t xml:space="preserve">ikring </w:t>
      </w:r>
      <w:r w:rsidR="00EC0AB4">
        <w:rPr>
          <w:rFonts w:cs="Arial"/>
          <w:sz w:val="22"/>
          <w:szCs w:val="22"/>
        </w:rPr>
        <w:t xml:space="preserve">og forsikring </w:t>
      </w:r>
      <w:r w:rsidRPr="00D82B8F">
        <w:rPr>
          <w:rFonts w:cs="Arial"/>
          <w:sz w:val="22"/>
          <w:szCs w:val="22"/>
        </w:rPr>
        <w:t>af eget løsøre.</w:t>
      </w:r>
    </w:p>
    <w:p w14:paraId="475D2AA8" w14:textId="24BB2A78" w:rsidR="00D82B8F" w:rsidRPr="00D82B8F" w:rsidRDefault="00D82B8F" w:rsidP="003809B1">
      <w:pPr>
        <w:spacing w:after="120"/>
        <w:rPr>
          <w:rFonts w:cs="Arial"/>
          <w:sz w:val="22"/>
          <w:szCs w:val="22"/>
        </w:rPr>
      </w:pPr>
      <w:r w:rsidRPr="00D82B8F">
        <w:rPr>
          <w:sz w:val="22"/>
          <w:szCs w:val="22"/>
        </w:rPr>
        <w:t>Hver part er erstatningsansvarlige i henhold til dansk rets almindelige regler.</w:t>
      </w:r>
    </w:p>
    <w:p w14:paraId="34062307" w14:textId="77777777" w:rsidR="003809B1" w:rsidRDefault="003809B1" w:rsidP="003809B1">
      <w:pPr>
        <w:spacing w:after="120"/>
        <w:rPr>
          <w:sz w:val="22"/>
          <w:szCs w:val="22"/>
        </w:rPr>
      </w:pPr>
    </w:p>
    <w:p w14:paraId="6A7AA1F3" w14:textId="77777777" w:rsidR="003809B1" w:rsidRDefault="003809B1" w:rsidP="003809B1">
      <w:pPr>
        <w:spacing w:after="120"/>
        <w:rPr>
          <w:b/>
          <w:sz w:val="22"/>
          <w:szCs w:val="22"/>
        </w:rPr>
      </w:pPr>
    </w:p>
    <w:p w14:paraId="7DA3E262" w14:textId="77777777" w:rsidR="003809B1" w:rsidRPr="0029301A" w:rsidRDefault="003809B1" w:rsidP="003809B1">
      <w:pPr>
        <w:numPr>
          <w:ilvl w:val="0"/>
          <w:numId w:val="1"/>
        </w:num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  <w:r w:rsidRPr="0029301A">
        <w:rPr>
          <w:b/>
          <w:sz w:val="22"/>
          <w:szCs w:val="22"/>
        </w:rPr>
        <w:t>edligeholdelse</w:t>
      </w:r>
      <w:r w:rsidR="003B4E1C">
        <w:rPr>
          <w:b/>
          <w:sz w:val="22"/>
          <w:szCs w:val="22"/>
        </w:rPr>
        <w:t xml:space="preserve"> </w:t>
      </w:r>
    </w:p>
    <w:p w14:paraId="1330B427" w14:textId="77777777" w:rsidR="003B4E1C" w:rsidRDefault="003809B1" w:rsidP="003809B1">
      <w:pPr>
        <w:spacing w:after="120"/>
        <w:rPr>
          <w:sz w:val="22"/>
          <w:szCs w:val="22"/>
        </w:rPr>
      </w:pPr>
      <w:r>
        <w:rPr>
          <w:rFonts w:cs="Arial"/>
          <w:sz w:val="22"/>
          <w:szCs w:val="22"/>
        </w:rPr>
        <w:t>xx</w:t>
      </w:r>
      <w:r>
        <w:rPr>
          <w:sz w:val="22"/>
          <w:szCs w:val="22"/>
        </w:rPr>
        <w:t xml:space="preserve"> </w:t>
      </w:r>
      <w:r w:rsidRPr="002D306F">
        <w:rPr>
          <w:sz w:val="22"/>
          <w:szCs w:val="22"/>
        </w:rPr>
        <w:t xml:space="preserve">er ansvarlig for den udvendige </w:t>
      </w:r>
      <w:r>
        <w:rPr>
          <w:sz w:val="22"/>
          <w:szCs w:val="22"/>
        </w:rPr>
        <w:t xml:space="preserve">og indvendige </w:t>
      </w:r>
      <w:r w:rsidRPr="002D306F">
        <w:rPr>
          <w:sz w:val="22"/>
          <w:szCs w:val="22"/>
        </w:rPr>
        <w:t>vedligeholdelse af bygninge</w:t>
      </w:r>
      <w:r>
        <w:rPr>
          <w:sz w:val="22"/>
          <w:szCs w:val="22"/>
        </w:rPr>
        <w:t xml:space="preserve">rne </w:t>
      </w:r>
      <w:r w:rsidRPr="002D306F">
        <w:rPr>
          <w:sz w:val="22"/>
          <w:szCs w:val="22"/>
        </w:rPr>
        <w:t xml:space="preserve">og </w:t>
      </w:r>
      <w:r>
        <w:rPr>
          <w:sz w:val="22"/>
          <w:szCs w:val="22"/>
        </w:rPr>
        <w:t xml:space="preserve">for </w:t>
      </w:r>
      <w:r w:rsidR="00124543">
        <w:rPr>
          <w:sz w:val="22"/>
          <w:szCs w:val="22"/>
        </w:rPr>
        <w:t>renholdelse af udenomsarealerne, herunder glatførebekæmpelse.</w:t>
      </w:r>
    </w:p>
    <w:p w14:paraId="4E7BFB08" w14:textId="77777777" w:rsidR="00124543" w:rsidRPr="00124543" w:rsidRDefault="00124543" w:rsidP="003809B1">
      <w:pPr>
        <w:spacing w:after="120"/>
        <w:rPr>
          <w:i/>
          <w:sz w:val="22"/>
          <w:szCs w:val="22"/>
        </w:rPr>
      </w:pPr>
    </w:p>
    <w:p w14:paraId="055A4AF6" w14:textId="77777777" w:rsidR="00124543" w:rsidRPr="00124543" w:rsidRDefault="00124543" w:rsidP="003809B1">
      <w:pPr>
        <w:spacing w:after="120"/>
        <w:rPr>
          <w:i/>
          <w:sz w:val="22"/>
          <w:szCs w:val="22"/>
        </w:rPr>
      </w:pPr>
      <w:r w:rsidRPr="00124543">
        <w:rPr>
          <w:i/>
          <w:sz w:val="22"/>
          <w:szCs w:val="22"/>
        </w:rPr>
        <w:t>Eller</w:t>
      </w:r>
    </w:p>
    <w:p w14:paraId="73FA65CD" w14:textId="77777777" w:rsidR="00124543" w:rsidRDefault="00124543" w:rsidP="003809B1">
      <w:pPr>
        <w:spacing w:after="120"/>
        <w:rPr>
          <w:sz w:val="22"/>
          <w:szCs w:val="22"/>
        </w:rPr>
      </w:pPr>
    </w:p>
    <w:p w14:paraId="682070A4" w14:textId="77777777" w:rsidR="00124543" w:rsidRDefault="00124543" w:rsidP="003809B1">
      <w:pPr>
        <w:spacing w:after="120"/>
        <w:rPr>
          <w:sz w:val="22"/>
          <w:szCs w:val="22"/>
        </w:rPr>
      </w:pPr>
      <w:proofErr w:type="spellStart"/>
      <w:r>
        <w:rPr>
          <w:sz w:val="22"/>
          <w:szCs w:val="22"/>
        </w:rPr>
        <w:t>Xx</w:t>
      </w:r>
      <w:proofErr w:type="spellEnd"/>
      <w:r>
        <w:rPr>
          <w:sz w:val="22"/>
          <w:szCs w:val="22"/>
        </w:rPr>
        <w:t xml:space="preserve"> er ansvarlig for den indvendige vedligeholdelse af bygningerne.</w:t>
      </w:r>
    </w:p>
    <w:p w14:paraId="3F8E377E" w14:textId="77777777" w:rsidR="00124543" w:rsidRDefault="00124543" w:rsidP="003809B1">
      <w:pPr>
        <w:spacing w:after="120"/>
        <w:rPr>
          <w:sz w:val="22"/>
          <w:szCs w:val="22"/>
        </w:rPr>
      </w:pPr>
      <w:r>
        <w:rPr>
          <w:sz w:val="22"/>
          <w:szCs w:val="22"/>
        </w:rPr>
        <w:t>Nyborg Kommune er ansvarlig for den udvendige vedligeholdelse af bygningerne og for renholdelse af udenomsarealerne, herunder glatførebekæmpelse.</w:t>
      </w:r>
    </w:p>
    <w:p w14:paraId="4DF3B689" w14:textId="77777777" w:rsidR="003809B1" w:rsidRDefault="003809B1" w:rsidP="003809B1">
      <w:pPr>
        <w:spacing w:after="120"/>
        <w:jc w:val="center"/>
        <w:rPr>
          <w:sz w:val="22"/>
          <w:szCs w:val="22"/>
        </w:rPr>
      </w:pPr>
    </w:p>
    <w:p w14:paraId="19AE96D7" w14:textId="77777777" w:rsidR="003809B1" w:rsidRDefault="003809B1" w:rsidP="003809B1">
      <w:pPr>
        <w:numPr>
          <w:ilvl w:val="0"/>
          <w:numId w:val="1"/>
        </w:num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Særlige aftaler</w:t>
      </w:r>
    </w:p>
    <w:p w14:paraId="59DD6D40" w14:textId="77777777" w:rsidR="003809B1" w:rsidRDefault="00124543" w:rsidP="003809B1">
      <w:pPr>
        <w:spacing w:after="120"/>
        <w:rPr>
          <w:i/>
          <w:sz w:val="22"/>
          <w:szCs w:val="22"/>
        </w:rPr>
      </w:pPr>
      <w:r w:rsidRPr="00124543">
        <w:rPr>
          <w:i/>
          <w:sz w:val="22"/>
          <w:szCs w:val="22"/>
        </w:rPr>
        <w:t>Indsæt beskrivelse.</w:t>
      </w:r>
    </w:p>
    <w:p w14:paraId="1EB52477" w14:textId="77777777" w:rsidR="00124543" w:rsidRPr="00124543" w:rsidRDefault="00124543" w:rsidP="003809B1">
      <w:pPr>
        <w:spacing w:after="120"/>
        <w:rPr>
          <w:i/>
          <w:sz w:val="22"/>
          <w:szCs w:val="22"/>
        </w:rPr>
      </w:pPr>
    </w:p>
    <w:p w14:paraId="2644B882" w14:textId="77777777" w:rsidR="003809B1" w:rsidRPr="001325FF" w:rsidRDefault="003809B1" w:rsidP="003809B1">
      <w:pPr>
        <w:spacing w:after="120"/>
        <w:rPr>
          <w:sz w:val="22"/>
          <w:szCs w:val="22"/>
        </w:rPr>
      </w:pPr>
    </w:p>
    <w:p w14:paraId="35670D72" w14:textId="77777777" w:rsidR="003809B1" w:rsidRDefault="003809B1" w:rsidP="003809B1">
      <w:pPr>
        <w:numPr>
          <w:ilvl w:val="0"/>
          <w:numId w:val="1"/>
        </w:num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Misligholdelse</w:t>
      </w:r>
    </w:p>
    <w:p w14:paraId="4D7BAD6C" w14:textId="77777777" w:rsidR="003809B1" w:rsidRDefault="003809B1" w:rsidP="003809B1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I tilfælde af, at xx </w:t>
      </w:r>
      <w:r w:rsidRPr="0049384B">
        <w:rPr>
          <w:sz w:val="22"/>
          <w:szCs w:val="22"/>
        </w:rPr>
        <w:t>væsentlig</w:t>
      </w:r>
      <w:r>
        <w:rPr>
          <w:sz w:val="22"/>
          <w:szCs w:val="22"/>
        </w:rPr>
        <w:t>t</w:t>
      </w:r>
      <w:r w:rsidRPr="0049384B">
        <w:rPr>
          <w:sz w:val="22"/>
          <w:szCs w:val="22"/>
        </w:rPr>
        <w:t xml:space="preserve"> misligholdelse</w:t>
      </w:r>
      <w:r>
        <w:rPr>
          <w:sz w:val="22"/>
          <w:szCs w:val="22"/>
        </w:rPr>
        <w:t>r</w:t>
      </w:r>
      <w:r w:rsidRPr="0049384B">
        <w:rPr>
          <w:sz w:val="22"/>
          <w:szCs w:val="22"/>
        </w:rPr>
        <w:t xml:space="preserve"> brugsretsaftalen er </w:t>
      </w:r>
      <w:r>
        <w:rPr>
          <w:sz w:val="22"/>
          <w:szCs w:val="22"/>
        </w:rPr>
        <w:t>Nyborg Kommune</w:t>
      </w:r>
      <w:r w:rsidRPr="0049384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berettiget til at </w:t>
      </w:r>
      <w:r w:rsidRPr="0049384B">
        <w:rPr>
          <w:sz w:val="22"/>
          <w:szCs w:val="22"/>
        </w:rPr>
        <w:t>ophæve aftalen med</w:t>
      </w:r>
      <w:r>
        <w:rPr>
          <w:sz w:val="22"/>
          <w:szCs w:val="22"/>
        </w:rPr>
        <w:t xml:space="preserve"> 1 måneds varsel, hvis den væsentlige misligholdelse fortsætter efter kommunens meddelelse om, at misligholdelsen skal ophøre</w:t>
      </w:r>
      <w:r w:rsidRPr="0049384B">
        <w:rPr>
          <w:sz w:val="22"/>
          <w:szCs w:val="22"/>
        </w:rPr>
        <w:t xml:space="preserve">. </w:t>
      </w:r>
      <w:r w:rsidRPr="00124543">
        <w:rPr>
          <w:i/>
          <w:sz w:val="22"/>
          <w:szCs w:val="22"/>
        </w:rPr>
        <w:t>Dette gælder også i uopsigelighedsperioden.</w:t>
      </w:r>
    </w:p>
    <w:p w14:paraId="1CB8EE5D" w14:textId="77777777" w:rsidR="003809B1" w:rsidRDefault="003809B1" w:rsidP="003809B1">
      <w:pPr>
        <w:spacing w:after="120"/>
        <w:rPr>
          <w:sz w:val="22"/>
          <w:szCs w:val="22"/>
        </w:rPr>
      </w:pPr>
      <w:r>
        <w:rPr>
          <w:sz w:val="22"/>
          <w:szCs w:val="22"/>
        </w:rPr>
        <w:t>Væsentlig misligholdelse kan fx være manglende vedligeholdelse og renholdelse af bygninger/udenomsarealer.</w:t>
      </w:r>
    </w:p>
    <w:p w14:paraId="7D9D2F5C" w14:textId="77777777" w:rsidR="00124543" w:rsidRDefault="00124543" w:rsidP="003809B1">
      <w:pPr>
        <w:spacing w:after="120"/>
        <w:rPr>
          <w:sz w:val="22"/>
          <w:szCs w:val="22"/>
        </w:rPr>
      </w:pPr>
    </w:p>
    <w:p w14:paraId="122EEADD" w14:textId="77777777" w:rsidR="003809B1" w:rsidRPr="004B3847" w:rsidRDefault="003809B1" w:rsidP="003809B1">
      <w:pPr>
        <w:spacing w:after="120"/>
        <w:rPr>
          <w:b/>
          <w:sz w:val="22"/>
          <w:szCs w:val="22"/>
        </w:rPr>
      </w:pPr>
    </w:p>
    <w:p w14:paraId="2CF4DF4D" w14:textId="77777777" w:rsidR="003809B1" w:rsidRPr="00A01A99" w:rsidRDefault="003809B1" w:rsidP="003809B1">
      <w:pPr>
        <w:numPr>
          <w:ilvl w:val="0"/>
          <w:numId w:val="1"/>
        </w:numPr>
        <w:spacing w:after="120"/>
        <w:jc w:val="center"/>
        <w:rPr>
          <w:b/>
          <w:sz w:val="22"/>
          <w:szCs w:val="22"/>
        </w:rPr>
      </w:pPr>
      <w:r w:rsidRPr="00A01A99">
        <w:rPr>
          <w:b/>
          <w:sz w:val="22"/>
          <w:szCs w:val="22"/>
        </w:rPr>
        <w:t>Underskrifter</w:t>
      </w:r>
    </w:p>
    <w:p w14:paraId="49275D98" w14:textId="77777777" w:rsidR="003809B1" w:rsidRDefault="003809B1" w:rsidP="003809B1">
      <w:pPr>
        <w:spacing w:after="120"/>
        <w:rPr>
          <w:sz w:val="22"/>
          <w:szCs w:val="22"/>
        </w:rPr>
      </w:pPr>
    </w:p>
    <w:p w14:paraId="063E7B25" w14:textId="77777777" w:rsidR="003809B1" w:rsidRDefault="003809B1" w:rsidP="003809B1">
      <w:pPr>
        <w:spacing w:after="120"/>
        <w:rPr>
          <w:sz w:val="22"/>
          <w:szCs w:val="22"/>
        </w:rPr>
      </w:pPr>
    </w:p>
    <w:p w14:paraId="2606F5A3" w14:textId="77777777" w:rsidR="003809B1" w:rsidRDefault="003809B1" w:rsidP="003809B1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For </w:t>
      </w:r>
      <w:r>
        <w:rPr>
          <w:rFonts w:cs="Arial"/>
          <w:sz w:val="22"/>
          <w:szCs w:val="22"/>
        </w:rPr>
        <w:t>xx: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For Nyborg Kommune:</w:t>
      </w:r>
    </w:p>
    <w:p w14:paraId="740A34B8" w14:textId="77777777" w:rsidR="003809B1" w:rsidRDefault="003809B1" w:rsidP="003809B1">
      <w:pPr>
        <w:spacing w:after="120"/>
        <w:rPr>
          <w:sz w:val="22"/>
          <w:szCs w:val="22"/>
        </w:rPr>
      </w:pPr>
      <w:r>
        <w:rPr>
          <w:sz w:val="22"/>
          <w:szCs w:val="22"/>
        </w:rPr>
        <w:t>Dato:</w:t>
      </w:r>
      <w:r w:rsidRPr="00AC6BB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Dato:</w:t>
      </w:r>
    </w:p>
    <w:p w14:paraId="46957420" w14:textId="77777777" w:rsidR="003809B1" w:rsidRDefault="003809B1" w:rsidP="003809B1">
      <w:pPr>
        <w:spacing w:after="120"/>
        <w:rPr>
          <w:sz w:val="22"/>
          <w:szCs w:val="22"/>
        </w:rPr>
      </w:pPr>
    </w:p>
    <w:p w14:paraId="6E94BE13" w14:textId="77777777" w:rsidR="003809B1" w:rsidRPr="00A47857" w:rsidRDefault="003809B1" w:rsidP="003809B1">
      <w:pPr>
        <w:spacing w:after="120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</w:t>
      </w:r>
    </w:p>
    <w:p w14:paraId="5B4CBF8F" w14:textId="77777777" w:rsidR="003809B1" w:rsidRPr="00E75C4A" w:rsidRDefault="003809B1" w:rsidP="003809B1"/>
    <w:p w14:paraId="2A5DB714" w14:textId="77777777" w:rsidR="00013D76" w:rsidRPr="005E2020" w:rsidRDefault="00013D76" w:rsidP="005E2020"/>
    <w:sectPr w:rsidR="00013D76" w:rsidRPr="005E2020" w:rsidSect="004242B6">
      <w:headerReference w:type="default" r:id="rId9"/>
      <w:pgSz w:w="11906" w:h="16838" w:code="9"/>
      <w:pgMar w:top="3233" w:right="1133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FA746" w14:textId="77777777" w:rsidR="004242B6" w:rsidRDefault="004242B6" w:rsidP="004242B6">
      <w:r>
        <w:separator/>
      </w:r>
    </w:p>
  </w:endnote>
  <w:endnote w:type="continuationSeparator" w:id="0">
    <w:p w14:paraId="7269F893" w14:textId="77777777" w:rsidR="004242B6" w:rsidRDefault="004242B6" w:rsidP="0042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E46AC" w14:textId="77777777" w:rsidR="004242B6" w:rsidRDefault="004242B6" w:rsidP="004242B6">
      <w:r>
        <w:separator/>
      </w:r>
    </w:p>
  </w:footnote>
  <w:footnote w:type="continuationSeparator" w:id="0">
    <w:p w14:paraId="105E4D5E" w14:textId="77777777" w:rsidR="004242B6" w:rsidRDefault="004242B6" w:rsidP="00424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B5847" w14:textId="77777777" w:rsidR="000D3966" w:rsidRDefault="000D3966" w:rsidP="000D3966">
    <w:pPr>
      <w:pStyle w:val="Sidehoved"/>
      <w:ind w:firstLine="130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18B3"/>
    <w:multiLevelType w:val="hybridMultilevel"/>
    <w:tmpl w:val="8206AD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D6605"/>
    <w:multiLevelType w:val="hybridMultilevel"/>
    <w:tmpl w:val="A08EF7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86"/>
    <w:rsid w:val="00013D76"/>
    <w:rsid w:val="0002349E"/>
    <w:rsid w:val="00060E37"/>
    <w:rsid w:val="00062ABE"/>
    <w:rsid w:val="00081EBD"/>
    <w:rsid w:val="00083390"/>
    <w:rsid w:val="000D322E"/>
    <w:rsid w:val="000D3966"/>
    <w:rsid w:val="00124543"/>
    <w:rsid w:val="00130A5C"/>
    <w:rsid w:val="00137475"/>
    <w:rsid w:val="001711C1"/>
    <w:rsid w:val="001922E7"/>
    <w:rsid w:val="001F2220"/>
    <w:rsid w:val="001F6E22"/>
    <w:rsid w:val="002148B1"/>
    <w:rsid w:val="0025295D"/>
    <w:rsid w:val="00271D39"/>
    <w:rsid w:val="002C4983"/>
    <w:rsid w:val="003554BC"/>
    <w:rsid w:val="00360F9C"/>
    <w:rsid w:val="003809B1"/>
    <w:rsid w:val="003B4E1C"/>
    <w:rsid w:val="0040426B"/>
    <w:rsid w:val="004242B6"/>
    <w:rsid w:val="00430B5B"/>
    <w:rsid w:val="004E4C72"/>
    <w:rsid w:val="0051747D"/>
    <w:rsid w:val="005359C7"/>
    <w:rsid w:val="00536886"/>
    <w:rsid w:val="0057158B"/>
    <w:rsid w:val="005E2020"/>
    <w:rsid w:val="00603840"/>
    <w:rsid w:val="0060506F"/>
    <w:rsid w:val="006129D3"/>
    <w:rsid w:val="00690B9C"/>
    <w:rsid w:val="0069525E"/>
    <w:rsid w:val="006F319C"/>
    <w:rsid w:val="006F5489"/>
    <w:rsid w:val="00706501"/>
    <w:rsid w:val="00731C88"/>
    <w:rsid w:val="0078528E"/>
    <w:rsid w:val="007877CD"/>
    <w:rsid w:val="007A493A"/>
    <w:rsid w:val="007E2804"/>
    <w:rsid w:val="007F269E"/>
    <w:rsid w:val="00804507"/>
    <w:rsid w:val="0084347C"/>
    <w:rsid w:val="00870B11"/>
    <w:rsid w:val="008F116B"/>
    <w:rsid w:val="00956BC4"/>
    <w:rsid w:val="009C08A1"/>
    <w:rsid w:val="009D45E5"/>
    <w:rsid w:val="009E76AD"/>
    <w:rsid w:val="00A13EE0"/>
    <w:rsid w:val="00A2043C"/>
    <w:rsid w:val="00A27967"/>
    <w:rsid w:val="00A31F1B"/>
    <w:rsid w:val="00A356D8"/>
    <w:rsid w:val="00A47857"/>
    <w:rsid w:val="00A5709D"/>
    <w:rsid w:val="00A7543F"/>
    <w:rsid w:val="00AC1CDB"/>
    <w:rsid w:val="00B3138B"/>
    <w:rsid w:val="00B83ADD"/>
    <w:rsid w:val="00B96E8D"/>
    <w:rsid w:val="00BB3521"/>
    <w:rsid w:val="00C122A6"/>
    <w:rsid w:val="00C822F2"/>
    <w:rsid w:val="00C84E1C"/>
    <w:rsid w:val="00CA1D94"/>
    <w:rsid w:val="00D03BB6"/>
    <w:rsid w:val="00D05B2C"/>
    <w:rsid w:val="00D82B8F"/>
    <w:rsid w:val="00D92CC4"/>
    <w:rsid w:val="00DC02CA"/>
    <w:rsid w:val="00DC15E8"/>
    <w:rsid w:val="00DD3FBF"/>
    <w:rsid w:val="00E137FE"/>
    <w:rsid w:val="00E16420"/>
    <w:rsid w:val="00E45EE1"/>
    <w:rsid w:val="00E65E43"/>
    <w:rsid w:val="00EC072F"/>
    <w:rsid w:val="00EC0AB4"/>
    <w:rsid w:val="00EE14BC"/>
    <w:rsid w:val="00F078F7"/>
    <w:rsid w:val="00F6362E"/>
    <w:rsid w:val="00F83B36"/>
    <w:rsid w:val="00FA0F54"/>
    <w:rsid w:val="00FC38A4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7A10CEE"/>
  <w15:docId w15:val="{7AE7592B-A9C3-4492-B87E-D946AE87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FBF"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7F269E"/>
    <w:rPr>
      <w:color w:val="0000FF"/>
      <w:u w:val="single"/>
    </w:rPr>
  </w:style>
  <w:style w:type="character" w:styleId="Pladsholdertekst">
    <w:name w:val="Placeholder Text"/>
    <w:basedOn w:val="Standardskrifttypeiafsnit"/>
    <w:rsid w:val="00804507"/>
    <w:rPr>
      <w:color w:val="808080"/>
    </w:rPr>
  </w:style>
  <w:style w:type="paragraph" w:styleId="Markeringsbobletekst">
    <w:name w:val="Balloon Text"/>
    <w:basedOn w:val="Normal"/>
    <w:link w:val="MarkeringsbobletekstTegn"/>
    <w:rsid w:val="0080450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04507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nhideWhenUsed/>
    <w:rsid w:val="004242B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4242B6"/>
    <w:rPr>
      <w:rFonts w:ascii="Arial" w:hAnsi="Arial"/>
      <w:sz w:val="24"/>
      <w:szCs w:val="24"/>
    </w:rPr>
  </w:style>
  <w:style w:type="paragraph" w:styleId="Sidefod">
    <w:name w:val="footer"/>
    <w:basedOn w:val="Normal"/>
    <w:link w:val="SidefodTegn"/>
    <w:unhideWhenUsed/>
    <w:rsid w:val="004242B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4242B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40801-C5D4-4261-AB6E-2CB5F7CB8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507</Words>
  <Characters>3220</Characters>
  <Application>Microsoft Office Word</Application>
  <DocSecurity>4</DocSecurity>
  <Lines>82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</vt:lpstr>
    </vt:vector>
  </TitlesOfParts>
  <Company>Nyborg kommune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lka</dc:creator>
  <cp:keywords/>
  <dc:description/>
  <cp:lastModifiedBy>Jannie Rasmussen</cp:lastModifiedBy>
  <cp:revision>2</cp:revision>
  <cp:lastPrinted>2008-11-17T14:08:00Z</cp:lastPrinted>
  <dcterms:created xsi:type="dcterms:W3CDTF">2024-01-24T12:36:00Z</dcterms:created>
  <dcterms:modified xsi:type="dcterms:W3CDTF">2024-01-24T12:36:00Z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ReadOnly">
    <vt:lpwstr>False</vt:lpwstr>
  </property>
  <property fmtid="{D5CDD505-2E9C-101B-9397-08002B2CF9AE}" pid="3" name="IsNovaDocument">
    <vt:lpwstr>True</vt:lpwstr>
  </property>
  <property fmtid="{D5CDD505-2E9C-101B-9397-08002B2CF9AE}" pid="4" name="DocumentMetadataId">
    <vt:lpwstr>f49d99e8-7029-44ab-b405-92500017000c</vt:lpwstr>
  </property>
  <property fmtid="{D5CDD505-2E9C-101B-9397-08002B2CF9AE}" pid="5" name="DocumentNumber">
    <vt:lpwstr>D2022-146649</vt:lpwstr>
  </property>
  <property fmtid="{D5CDD505-2E9C-101B-9397-08002B2CF9AE}" pid="6" name="DocumentContentId">
    <vt:lpwstr>f49d99e8-7029-44ab-b405-92500017000c</vt:lpwstr>
  </property>
</Properties>
</file>