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0370A7" w:rsidRPr="003B792E" w:rsidTr="00205092">
        <w:trPr>
          <w:trHeight w:val="454"/>
        </w:trPr>
        <w:tc>
          <w:tcPr>
            <w:tcW w:w="9628" w:type="dxa"/>
            <w:gridSpan w:val="4"/>
            <w:vAlign w:val="center"/>
          </w:tcPr>
          <w:p w:rsidR="000370A7" w:rsidRPr="003B792E" w:rsidRDefault="005D37D2" w:rsidP="002050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Arbejdsgang for håndtering af frivilligt byt af vagter</w:t>
            </w:r>
            <w:r w:rsidR="004139AF">
              <w:rPr>
                <w:rFonts w:ascii="Arial" w:hAnsi="Arial" w:cs="Arial"/>
                <w:b/>
                <w:sz w:val="24"/>
                <w:szCs w:val="24"/>
              </w:rPr>
              <w:t xml:space="preserve"> for DSR</w:t>
            </w:r>
            <w:r w:rsidR="00F75356">
              <w:rPr>
                <w:rFonts w:ascii="Arial" w:hAnsi="Arial" w:cs="Arial"/>
                <w:b/>
                <w:sz w:val="24"/>
                <w:szCs w:val="24"/>
              </w:rPr>
              <w:t xml:space="preserve"> området</w:t>
            </w:r>
          </w:p>
        </w:tc>
      </w:tr>
      <w:tr w:rsidR="000370A7" w:rsidTr="00205092">
        <w:tc>
          <w:tcPr>
            <w:tcW w:w="3209" w:type="dxa"/>
            <w:vAlign w:val="center"/>
          </w:tcPr>
          <w:p w:rsidR="000370A7" w:rsidRPr="003B792E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Dokumenttype:</w:t>
            </w:r>
          </w:p>
          <w:p w:rsidR="000370A7" w:rsidRPr="003B792E" w:rsidRDefault="000370A7" w:rsidP="00205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Procedure </w:t>
            </w:r>
          </w:p>
        </w:tc>
        <w:tc>
          <w:tcPr>
            <w:tcW w:w="3209" w:type="dxa"/>
            <w:gridSpan w:val="2"/>
            <w:vAlign w:val="center"/>
          </w:tcPr>
          <w:p w:rsidR="000370A7" w:rsidRPr="003B792E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Gældende for:</w:t>
            </w:r>
          </w:p>
          <w:p w:rsidR="000370A7" w:rsidRPr="003B792E" w:rsidRDefault="005D37D2" w:rsidP="00205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Sundheds- og Omsorgsafdelingen</w:t>
            </w:r>
          </w:p>
        </w:tc>
        <w:tc>
          <w:tcPr>
            <w:tcW w:w="3210" w:type="dxa"/>
            <w:vAlign w:val="center"/>
          </w:tcPr>
          <w:p w:rsidR="000370A7" w:rsidRPr="003B792E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Målgruppe:</w:t>
            </w:r>
          </w:p>
          <w:p w:rsidR="000370A7" w:rsidRPr="003B792E" w:rsidRDefault="005D37D2" w:rsidP="00205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Medarbejdere og ledere</w:t>
            </w:r>
          </w:p>
        </w:tc>
      </w:tr>
      <w:tr w:rsidR="000370A7" w:rsidTr="00205092">
        <w:tc>
          <w:tcPr>
            <w:tcW w:w="4814" w:type="dxa"/>
            <w:gridSpan w:val="2"/>
            <w:vAlign w:val="center"/>
          </w:tcPr>
          <w:p w:rsidR="000370A7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Udarbejdet af:</w:t>
            </w:r>
          </w:p>
          <w:p w:rsidR="00B07647" w:rsidRPr="00B07647" w:rsidRDefault="00F80254" w:rsidP="00205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Birgitte Toft</w:t>
            </w:r>
          </w:p>
        </w:tc>
        <w:tc>
          <w:tcPr>
            <w:tcW w:w="4814" w:type="dxa"/>
            <w:gridSpan w:val="2"/>
            <w:vAlign w:val="center"/>
          </w:tcPr>
          <w:p w:rsidR="000370A7" w:rsidRPr="003B792E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Godkendt af/dato:</w:t>
            </w:r>
          </w:p>
          <w:p w:rsidR="000370A7" w:rsidRPr="00B07647" w:rsidRDefault="005D37D2" w:rsidP="00205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Ledergruppen</w:t>
            </w:r>
          </w:p>
        </w:tc>
      </w:tr>
      <w:tr w:rsidR="000370A7" w:rsidTr="00205092">
        <w:tc>
          <w:tcPr>
            <w:tcW w:w="4814" w:type="dxa"/>
            <w:gridSpan w:val="2"/>
            <w:vAlign w:val="center"/>
          </w:tcPr>
          <w:p w:rsidR="000370A7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Gældende fra:</w:t>
            </w:r>
          </w:p>
          <w:p w:rsidR="000370A7" w:rsidRPr="003B792E" w:rsidRDefault="00F80254" w:rsidP="002050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 november 2022</w:t>
            </w:r>
          </w:p>
        </w:tc>
        <w:tc>
          <w:tcPr>
            <w:tcW w:w="4814" w:type="dxa"/>
            <w:gridSpan w:val="2"/>
            <w:vAlign w:val="center"/>
          </w:tcPr>
          <w:p w:rsidR="000370A7" w:rsidRPr="00205092" w:rsidRDefault="000370A7" w:rsidP="002050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92E">
              <w:rPr>
                <w:rFonts w:ascii="Arial" w:hAnsi="Arial" w:cs="Arial"/>
                <w:b/>
                <w:sz w:val="20"/>
                <w:szCs w:val="20"/>
              </w:rPr>
              <w:t>Sidst opdateret:</w:t>
            </w:r>
          </w:p>
        </w:tc>
      </w:tr>
    </w:tbl>
    <w:p w:rsidR="00D84232" w:rsidRDefault="00D84232">
      <w:pPr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64"/>
        <w:gridCol w:w="7064"/>
      </w:tblGrid>
      <w:tr w:rsidR="00D84232" w:rsidTr="00205092">
        <w:trPr>
          <w:trHeight w:val="397"/>
        </w:trPr>
        <w:tc>
          <w:tcPr>
            <w:tcW w:w="2564" w:type="dxa"/>
            <w:vAlign w:val="center"/>
          </w:tcPr>
          <w:p w:rsidR="00D84232" w:rsidRPr="00D84232" w:rsidRDefault="00D84232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232">
              <w:rPr>
                <w:rFonts w:ascii="Arial" w:hAnsi="Arial" w:cs="Arial"/>
                <w:b/>
                <w:sz w:val="24"/>
                <w:szCs w:val="24"/>
              </w:rPr>
              <w:t>Formål</w:t>
            </w:r>
          </w:p>
        </w:tc>
        <w:tc>
          <w:tcPr>
            <w:tcW w:w="7064" w:type="dxa"/>
            <w:vAlign w:val="center"/>
          </w:tcPr>
          <w:p w:rsidR="00D84232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Sikre </w:t>
            </w:r>
            <w:r w:rsidR="001F4A28">
              <w:rPr>
                <w:rFonts w:ascii="Arial" w:hAnsi="Arial" w:cs="Arial"/>
                <w:sz w:val="24"/>
                <w:szCs w:val="24"/>
              </w:rPr>
              <w:t>korrekt arbejdsgang for</w:t>
            </w:r>
            <w:r>
              <w:rPr>
                <w:rFonts w:ascii="Arial" w:hAnsi="Arial" w:cs="Arial"/>
                <w:sz w:val="24"/>
                <w:szCs w:val="24"/>
              </w:rPr>
              <w:t xml:space="preserve"> frivillige byt af vagter</w:t>
            </w:r>
            <w:r w:rsidR="001F4A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D84232" w:rsidTr="00205092">
        <w:trPr>
          <w:trHeight w:val="397"/>
        </w:trPr>
        <w:tc>
          <w:tcPr>
            <w:tcW w:w="2564" w:type="dxa"/>
            <w:vAlign w:val="center"/>
          </w:tcPr>
          <w:p w:rsidR="00D84232" w:rsidRPr="00D84232" w:rsidRDefault="00D84232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232">
              <w:rPr>
                <w:rFonts w:ascii="Arial" w:hAnsi="Arial" w:cs="Arial"/>
                <w:b/>
                <w:sz w:val="24"/>
                <w:szCs w:val="24"/>
              </w:rPr>
              <w:t>Anvendelsesområde</w:t>
            </w:r>
          </w:p>
        </w:tc>
        <w:tc>
          <w:tcPr>
            <w:tcW w:w="7064" w:type="dxa"/>
            <w:vAlign w:val="center"/>
          </w:tcPr>
          <w:p w:rsidR="00D84232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Medarbejdere, der ønsker indbyrdes byt af vagter.</w:t>
            </w:r>
          </w:p>
        </w:tc>
      </w:tr>
      <w:tr w:rsidR="00D84232" w:rsidTr="00205092">
        <w:trPr>
          <w:trHeight w:val="6576"/>
        </w:trPr>
        <w:tc>
          <w:tcPr>
            <w:tcW w:w="2564" w:type="dxa"/>
          </w:tcPr>
          <w:p w:rsidR="00D84232" w:rsidRPr="00D84232" w:rsidRDefault="00D84232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232">
              <w:rPr>
                <w:rFonts w:ascii="Arial" w:hAnsi="Arial" w:cs="Arial"/>
                <w:b/>
                <w:sz w:val="24"/>
                <w:szCs w:val="24"/>
              </w:rPr>
              <w:t>Fremgangsmåde</w:t>
            </w:r>
          </w:p>
        </w:tc>
        <w:tc>
          <w:tcPr>
            <w:tcW w:w="7064" w:type="dxa"/>
            <w:vAlign w:val="center"/>
          </w:tcPr>
          <w:p w:rsidR="00D84232" w:rsidRPr="001F4A28" w:rsidRDefault="005D37D2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4A28">
              <w:rPr>
                <w:rFonts w:ascii="Arial" w:hAnsi="Arial" w:cs="Arial"/>
                <w:b/>
                <w:sz w:val="24"/>
                <w:szCs w:val="24"/>
              </w:rPr>
              <w:t>Såfremt to medarbejdere bytter vagter skal følgende sikres:</w:t>
            </w:r>
          </w:p>
          <w:p w:rsidR="005D37D2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7D2" w:rsidRPr="001F4A28" w:rsidRDefault="005D37D2" w:rsidP="0020509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F4A28">
              <w:rPr>
                <w:rFonts w:ascii="Arial" w:hAnsi="Arial" w:cs="Arial"/>
                <w:sz w:val="24"/>
                <w:szCs w:val="24"/>
              </w:rPr>
              <w:t xml:space="preserve">For at kunne bytte en vagt skal </w:t>
            </w:r>
            <w:r w:rsidR="00F80254">
              <w:rPr>
                <w:rFonts w:ascii="Arial" w:hAnsi="Arial" w:cs="Arial"/>
                <w:sz w:val="24"/>
                <w:szCs w:val="24"/>
              </w:rPr>
              <w:t>medarbejderne</w:t>
            </w:r>
            <w:r w:rsidRPr="001F4A28">
              <w:rPr>
                <w:rFonts w:ascii="Arial" w:hAnsi="Arial" w:cs="Arial"/>
                <w:sz w:val="24"/>
                <w:szCs w:val="24"/>
              </w:rPr>
              <w:t xml:space="preserve"> allerede ved første byt tages stilling til, hvornår vagten byttes tilbage. Som udgangspunkt skal vagterne være af samme varighed (eksempelvis 8 timer).</w:t>
            </w:r>
            <w:r w:rsidR="004139AF">
              <w:rPr>
                <w:rFonts w:ascii="Arial" w:hAnsi="Arial" w:cs="Arial"/>
                <w:sz w:val="24"/>
                <w:szCs w:val="24"/>
              </w:rPr>
              <w:t xml:space="preserve"> Hvis vagterne ikke er af samme varighed anvendes afspadsering eller negativ/positiv normtid.</w:t>
            </w:r>
          </w:p>
          <w:p w:rsidR="005D37D2" w:rsidRPr="001F4A28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7D2" w:rsidRPr="001F4A28" w:rsidRDefault="001F4A28" w:rsidP="0020509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D37D2" w:rsidRPr="001F4A28">
              <w:rPr>
                <w:rFonts w:ascii="Arial" w:hAnsi="Arial" w:cs="Arial"/>
                <w:sz w:val="24"/>
                <w:szCs w:val="24"/>
              </w:rPr>
              <w:t xml:space="preserve">egge vagter </w:t>
            </w:r>
            <w:r>
              <w:rPr>
                <w:rFonts w:ascii="Arial" w:hAnsi="Arial" w:cs="Arial"/>
                <w:sz w:val="24"/>
                <w:szCs w:val="24"/>
              </w:rPr>
              <w:t xml:space="preserve">skal </w:t>
            </w:r>
            <w:r w:rsidR="005D37D2" w:rsidRPr="001F4A28">
              <w:rPr>
                <w:rFonts w:ascii="Arial" w:hAnsi="Arial" w:cs="Arial"/>
                <w:sz w:val="24"/>
                <w:szCs w:val="24"/>
              </w:rPr>
              <w:t>være placeret indenfor samme normperiode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37D2" w:rsidRPr="001F4A28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7D2" w:rsidRPr="001F4A28" w:rsidRDefault="005D37D2" w:rsidP="0020509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F4A28">
              <w:rPr>
                <w:rFonts w:ascii="Arial" w:hAnsi="Arial" w:cs="Arial"/>
                <w:sz w:val="24"/>
                <w:szCs w:val="24"/>
              </w:rPr>
              <w:t>Hviletidsbestemmelser for begge medarbejdere ved begge byt skal være overholdt</w:t>
            </w:r>
            <w:r w:rsidR="001F4A2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37D2" w:rsidRPr="001F4A28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7D2" w:rsidRPr="001F4A28" w:rsidRDefault="005D37D2" w:rsidP="0020509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F4A28">
              <w:rPr>
                <w:rFonts w:ascii="Arial" w:hAnsi="Arial" w:cs="Arial"/>
                <w:sz w:val="24"/>
                <w:szCs w:val="24"/>
              </w:rPr>
              <w:t>Kompetencer stemmer overens</w:t>
            </w:r>
            <w:r w:rsidR="001F4A28">
              <w:rPr>
                <w:rFonts w:ascii="Arial" w:hAnsi="Arial" w:cs="Arial"/>
                <w:sz w:val="24"/>
                <w:szCs w:val="24"/>
              </w:rPr>
              <w:t>.</w:t>
            </w:r>
            <w:r w:rsidRPr="001F4A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D37D2" w:rsidRPr="001F4A28" w:rsidRDefault="005D37D2" w:rsidP="0020509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7D2" w:rsidRDefault="005D37D2" w:rsidP="0020509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80254">
              <w:rPr>
                <w:rFonts w:ascii="Arial" w:hAnsi="Arial" w:cs="Arial"/>
                <w:sz w:val="24"/>
                <w:szCs w:val="24"/>
              </w:rPr>
              <w:t xml:space="preserve">Udfyldelse af bytteseddel </w:t>
            </w:r>
          </w:p>
          <w:p w:rsidR="00F80254" w:rsidRPr="00F80254" w:rsidRDefault="00F80254" w:rsidP="00205092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7D2" w:rsidRPr="004139AF" w:rsidRDefault="005D37D2" w:rsidP="00205092">
            <w:pPr>
              <w:pStyle w:val="Listeafsnit"/>
              <w:numPr>
                <w:ilvl w:val="0"/>
                <w:numId w:val="1"/>
              </w:numPr>
            </w:pPr>
            <w:r w:rsidRPr="001F4A28">
              <w:rPr>
                <w:rFonts w:ascii="Arial" w:hAnsi="Arial" w:cs="Arial"/>
                <w:sz w:val="24"/>
                <w:szCs w:val="24"/>
              </w:rPr>
              <w:t>Leders godkendelse og underskrift af bytteseddel</w:t>
            </w:r>
            <w:r w:rsidR="001F4A2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139AF" w:rsidRDefault="004139AF" w:rsidP="00205092">
            <w:pPr>
              <w:pStyle w:val="Listeafsnit"/>
            </w:pPr>
          </w:p>
          <w:p w:rsidR="00F80254" w:rsidRPr="005D37D2" w:rsidRDefault="004139AF" w:rsidP="00205092">
            <w:pPr>
              <w:pStyle w:val="Listeafsnit"/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24"/>
                <w:szCs w:val="24"/>
              </w:rPr>
              <w:t>Leder kan uddelegere kompetencer til underskrift fx til st</w:t>
            </w:r>
            <w:r w:rsidR="00205092">
              <w:rPr>
                <w:rFonts w:ascii="Arial" w:hAnsi="Arial" w:cs="Arial"/>
                <w:sz w:val="24"/>
                <w:szCs w:val="24"/>
              </w:rPr>
              <w:t>edfortræder, assisterende leder.</w:t>
            </w:r>
          </w:p>
        </w:tc>
      </w:tr>
      <w:tr w:rsidR="00D84232" w:rsidTr="00205092">
        <w:trPr>
          <w:trHeight w:val="1304"/>
        </w:trPr>
        <w:tc>
          <w:tcPr>
            <w:tcW w:w="2564" w:type="dxa"/>
            <w:vAlign w:val="center"/>
          </w:tcPr>
          <w:p w:rsidR="00D84232" w:rsidRPr="00D84232" w:rsidRDefault="00D84232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232">
              <w:rPr>
                <w:rFonts w:ascii="Arial" w:hAnsi="Arial" w:cs="Arial"/>
                <w:b/>
                <w:sz w:val="24"/>
                <w:szCs w:val="24"/>
              </w:rPr>
              <w:t>Dokumentation</w:t>
            </w:r>
          </w:p>
        </w:tc>
        <w:tc>
          <w:tcPr>
            <w:tcW w:w="7064" w:type="dxa"/>
            <w:vAlign w:val="center"/>
          </w:tcPr>
          <w:p w:rsidR="00D84232" w:rsidRDefault="001F4A28" w:rsidP="002050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Udfyldelse af bytteseddel.</w:t>
            </w:r>
            <w:r w:rsidR="004139AF">
              <w:rPr>
                <w:rFonts w:ascii="Arial" w:hAnsi="Arial" w:cs="Arial"/>
                <w:sz w:val="24"/>
                <w:szCs w:val="24"/>
              </w:rPr>
              <w:t xml:space="preserve"> Byttesedler journaliseres i KMD-Nova under samlet sag for den enkelte afdeling. Sagen skal hedde: ’Byttesedler (navn på den enkelte afdeling)’ fx Byttesedler </w:t>
            </w:r>
            <w:r w:rsidR="00F80254">
              <w:rPr>
                <w:rFonts w:ascii="Arial" w:hAnsi="Arial" w:cs="Arial"/>
                <w:sz w:val="24"/>
                <w:szCs w:val="24"/>
              </w:rPr>
              <w:t>distrikt sygeplejen</w:t>
            </w:r>
            <w:r w:rsidR="004139A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70A7" w:rsidTr="00205092">
        <w:trPr>
          <w:trHeight w:val="397"/>
        </w:trPr>
        <w:tc>
          <w:tcPr>
            <w:tcW w:w="2564" w:type="dxa"/>
            <w:vAlign w:val="center"/>
          </w:tcPr>
          <w:p w:rsidR="000370A7" w:rsidRPr="00D84232" w:rsidRDefault="000370A7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Definitioner</w:t>
            </w:r>
          </w:p>
        </w:tc>
        <w:tc>
          <w:tcPr>
            <w:tcW w:w="7064" w:type="dxa"/>
            <w:vAlign w:val="center"/>
          </w:tcPr>
          <w:p w:rsidR="000370A7" w:rsidRDefault="00205092" w:rsidP="002050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84232" w:rsidTr="00205092">
        <w:trPr>
          <w:trHeight w:val="397"/>
        </w:trPr>
        <w:tc>
          <w:tcPr>
            <w:tcW w:w="2564" w:type="dxa"/>
            <w:vAlign w:val="center"/>
          </w:tcPr>
          <w:p w:rsidR="00D84232" w:rsidRPr="00D84232" w:rsidRDefault="00D84232" w:rsidP="00205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4232">
              <w:rPr>
                <w:rFonts w:ascii="Arial" w:hAnsi="Arial" w:cs="Arial"/>
                <w:b/>
                <w:sz w:val="24"/>
                <w:szCs w:val="24"/>
              </w:rPr>
              <w:t>Referencer</w:t>
            </w:r>
          </w:p>
        </w:tc>
        <w:tc>
          <w:tcPr>
            <w:tcW w:w="7064" w:type="dxa"/>
            <w:vAlign w:val="center"/>
          </w:tcPr>
          <w:p w:rsidR="00D84232" w:rsidRDefault="00205092" w:rsidP="002050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D84232" w:rsidRDefault="00D84232">
      <w:pPr>
        <w:rPr>
          <w:rFonts w:ascii="Arial" w:hAnsi="Arial" w:cs="Arial"/>
          <w:sz w:val="24"/>
          <w:szCs w:val="24"/>
        </w:rPr>
      </w:pPr>
    </w:p>
    <w:p w:rsidR="003E22EC" w:rsidRDefault="003E22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D37D2" w:rsidRDefault="001F4A28">
      <w:pPr>
        <w:rPr>
          <w:rFonts w:ascii="Arial" w:hAnsi="Arial" w:cs="Arial"/>
          <w:b/>
          <w:sz w:val="24"/>
          <w:szCs w:val="24"/>
        </w:rPr>
      </w:pPr>
      <w:r w:rsidRPr="001F4A28">
        <w:rPr>
          <w:rFonts w:ascii="Arial" w:hAnsi="Arial" w:cs="Arial"/>
          <w:b/>
          <w:sz w:val="24"/>
          <w:szCs w:val="24"/>
        </w:rPr>
        <w:lastRenderedPageBreak/>
        <w:t>Bilag</w:t>
      </w:r>
    </w:p>
    <w:p w:rsidR="004139AF" w:rsidRDefault="004139AF">
      <w:pPr>
        <w:rPr>
          <w:rFonts w:ascii="Arial" w:hAnsi="Arial" w:cs="Arial"/>
          <w:b/>
          <w:sz w:val="24"/>
          <w:szCs w:val="24"/>
        </w:rPr>
      </w:pPr>
      <w:r w:rsidRPr="00F80254">
        <w:rPr>
          <w:rFonts w:ascii="Arial" w:hAnsi="Arial" w:cs="Arial"/>
          <w:b/>
          <w:sz w:val="24"/>
          <w:szCs w:val="24"/>
        </w:rPr>
        <w:t>Bilag 2 – Bytteseddel DSR</w:t>
      </w:r>
    </w:p>
    <w:p w:rsidR="00843D73" w:rsidRPr="00843D73" w:rsidRDefault="00205092" w:rsidP="00843D73">
      <w:pPr>
        <w:spacing w:after="0" w:line="300" w:lineRule="atLeast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br/>
      </w:r>
      <w:r w:rsidR="00843D73" w:rsidRPr="00843D73">
        <w:rPr>
          <w:rFonts w:ascii="Arial" w:eastAsia="Calibri" w:hAnsi="Arial" w:cs="Times New Roman"/>
          <w:b/>
        </w:rPr>
        <w:t>BYTTESEDDEL ved frivilligt byt af vagter i Nyborg Kommune</w:t>
      </w:r>
    </w:p>
    <w:p w:rsidR="00843D73" w:rsidRPr="00843D73" w:rsidRDefault="00843D73" w:rsidP="00843D73">
      <w:pPr>
        <w:numPr>
          <w:ilvl w:val="0"/>
          <w:numId w:val="2"/>
        </w:numPr>
        <w:spacing w:after="0" w:line="300" w:lineRule="atLeast"/>
        <w:contextualSpacing/>
        <w:rPr>
          <w:rFonts w:ascii="Arial" w:eastAsia="Calibri" w:hAnsi="Arial" w:cs="Times New Roman"/>
        </w:rPr>
      </w:pPr>
      <w:r w:rsidRPr="00843D73">
        <w:rPr>
          <w:rFonts w:ascii="Arial" w:eastAsia="Calibri" w:hAnsi="Arial" w:cs="Times New Roman"/>
        </w:rPr>
        <w:t>Er ikke gældende uden leders godkendelse og underskrift nedenfor</w:t>
      </w:r>
    </w:p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</w:rPr>
      </w:pPr>
    </w:p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</w:rPr>
      </w:pPr>
      <w:r w:rsidRPr="00843D73">
        <w:rPr>
          <w:rFonts w:ascii="Arial" w:eastAsia="Calibri" w:hAnsi="Arial" w:cs="Times New Roman"/>
        </w:rPr>
        <w:t xml:space="preserve">For at kunne bytte en vagt skal der allerede ved første byt tages stilling til, hvornår vagten byttes tilbage. Som udgangspunkt skal vagterne være af samme varighed (eksempelvis 8 timer). Derudover skal begge vagter være placeret indenfor samme normperiode. </w:t>
      </w:r>
    </w:p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</w:rPr>
      </w:pPr>
    </w:p>
    <w:p w:rsidR="00843D73" w:rsidRDefault="00843D73" w:rsidP="00843D73">
      <w:pPr>
        <w:spacing w:after="0" w:line="300" w:lineRule="atLeast"/>
        <w:rPr>
          <w:rFonts w:ascii="Arial" w:eastAsia="Calibri" w:hAnsi="Arial" w:cs="Times New Roman"/>
          <w:b/>
        </w:rPr>
      </w:pPr>
      <w:r w:rsidRPr="00843D73">
        <w:rPr>
          <w:rFonts w:ascii="Arial" w:eastAsia="Calibri" w:hAnsi="Arial" w:cs="Times New Roman"/>
          <w:b/>
        </w:rPr>
        <w:t>BYT 1: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748"/>
        <w:gridCol w:w="4077"/>
        <w:gridCol w:w="987"/>
        <w:gridCol w:w="572"/>
        <w:gridCol w:w="2540"/>
      </w:tblGrid>
      <w:tr w:rsidR="003E22EC" w:rsidTr="003E22EC">
        <w:trPr>
          <w:trHeight w:val="454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Medarbejder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  <w:r w:rsidRPr="00843D73">
              <w:rPr>
                <w:rFonts w:ascii="Arial" w:eastAsia="Calibri" w:hAnsi="Arial" w:cs="Times New Roman"/>
              </w:rPr>
              <w:t>ønsker at gå af med vagten</w:t>
            </w:r>
          </w:p>
        </w:tc>
      </w:tr>
      <w:tr w:rsidR="00205092" w:rsidTr="00205092">
        <w:trPr>
          <w:trHeight w:val="45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Den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i tidsrummet</w:t>
            </w:r>
          </w:p>
        </w:tc>
        <w:tc>
          <w:tcPr>
            <w:tcW w:w="25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</w:tr>
      <w:tr w:rsidR="003E22EC" w:rsidTr="00205092">
        <w:trPr>
          <w:trHeight w:val="454"/>
        </w:trPr>
        <w:tc>
          <w:tcPr>
            <w:tcW w:w="14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Medarbejder</w:t>
            </w:r>
          </w:p>
        </w:tc>
        <w:tc>
          <w:tcPr>
            <w:tcW w:w="50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tager ovenstående vagt</w:t>
            </w:r>
          </w:p>
        </w:tc>
      </w:tr>
    </w:tbl>
    <w:p w:rsidR="003E22EC" w:rsidRPr="00843D73" w:rsidRDefault="003E22EC" w:rsidP="00843D73">
      <w:pPr>
        <w:spacing w:after="0" w:line="300" w:lineRule="atLeast"/>
        <w:rPr>
          <w:rFonts w:ascii="Arial" w:eastAsia="Calibri" w:hAnsi="Arial" w:cs="Times New Roman"/>
          <w:b/>
        </w:rPr>
      </w:pPr>
    </w:p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  <w:b/>
        </w:rPr>
      </w:pPr>
      <w:r w:rsidRPr="00843D73">
        <w:rPr>
          <w:rFonts w:ascii="Arial" w:eastAsia="Calibri" w:hAnsi="Arial" w:cs="Times New Roman"/>
          <w:b/>
        </w:rPr>
        <w:t>BYT 2: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748"/>
        <w:gridCol w:w="4077"/>
        <w:gridCol w:w="987"/>
        <w:gridCol w:w="572"/>
        <w:gridCol w:w="2540"/>
      </w:tblGrid>
      <w:tr w:rsidR="00205092" w:rsidRPr="003E22EC" w:rsidTr="0068406E">
        <w:trPr>
          <w:trHeight w:val="454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Medarbejder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92" w:rsidRPr="003E22EC" w:rsidRDefault="00205092" w:rsidP="0068406E">
            <w:pPr>
              <w:spacing w:line="300" w:lineRule="atLeast"/>
              <w:rPr>
                <w:rFonts w:ascii="Arial" w:eastAsia="Calibri" w:hAnsi="Arial" w:cs="Times New Roman"/>
              </w:rPr>
            </w:pPr>
            <w:r w:rsidRPr="00843D73">
              <w:rPr>
                <w:rFonts w:ascii="Arial" w:eastAsia="Calibri" w:hAnsi="Arial" w:cs="Times New Roman"/>
              </w:rPr>
              <w:t>ønsker at gå af med vagten</w:t>
            </w:r>
          </w:p>
        </w:tc>
      </w:tr>
      <w:tr w:rsidR="00205092" w:rsidTr="0068406E">
        <w:trPr>
          <w:trHeight w:val="454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Den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i tidsrummet</w:t>
            </w:r>
          </w:p>
        </w:tc>
        <w:tc>
          <w:tcPr>
            <w:tcW w:w="25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</w:tr>
      <w:tr w:rsidR="00205092" w:rsidTr="0068406E">
        <w:trPr>
          <w:trHeight w:val="454"/>
        </w:trPr>
        <w:tc>
          <w:tcPr>
            <w:tcW w:w="14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Medarbejder</w:t>
            </w:r>
          </w:p>
        </w:tc>
        <w:tc>
          <w:tcPr>
            <w:tcW w:w="50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311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05092" w:rsidRDefault="00205092" w:rsidP="0068406E">
            <w:pPr>
              <w:spacing w:line="300" w:lineRule="atLeast"/>
              <w:rPr>
                <w:rFonts w:ascii="Arial" w:eastAsia="Calibri" w:hAnsi="Arial" w:cs="Times New Roman"/>
                <w:b/>
              </w:rPr>
            </w:pPr>
            <w:r w:rsidRPr="00843D73">
              <w:rPr>
                <w:rFonts w:ascii="Arial" w:eastAsia="Calibri" w:hAnsi="Arial" w:cs="Times New Roman"/>
              </w:rPr>
              <w:t>tager ovenstående vagt</w:t>
            </w:r>
          </w:p>
        </w:tc>
      </w:tr>
    </w:tbl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</w:rPr>
      </w:pPr>
    </w:p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  <w:b/>
          <w:i/>
        </w:rPr>
      </w:pPr>
      <w:r w:rsidRPr="00843D73">
        <w:rPr>
          <w:rFonts w:ascii="Arial" w:eastAsia="Calibri" w:hAnsi="Arial" w:cs="Times New Roman"/>
          <w:b/>
          <w:i/>
        </w:rPr>
        <w:t>Vær opmærksom på at:</w:t>
      </w:r>
    </w:p>
    <w:p w:rsidR="00843D73" w:rsidRPr="00843D73" w:rsidRDefault="00843D73" w:rsidP="00843D73">
      <w:pPr>
        <w:numPr>
          <w:ilvl w:val="0"/>
          <w:numId w:val="2"/>
        </w:numPr>
        <w:spacing w:after="0" w:line="300" w:lineRule="atLeast"/>
        <w:contextualSpacing/>
        <w:rPr>
          <w:rFonts w:ascii="Arial" w:eastAsia="Calibri" w:hAnsi="Arial" w:cs="Times New Roman"/>
        </w:rPr>
      </w:pPr>
      <w:r w:rsidRPr="00843D73">
        <w:rPr>
          <w:rFonts w:ascii="Arial" w:eastAsia="Calibri" w:hAnsi="Arial" w:cs="Times New Roman"/>
        </w:rPr>
        <w:t>Hviletidsbestemmelser for begge medarbejdere ved begge byt skal være overholdt</w:t>
      </w:r>
    </w:p>
    <w:p w:rsidR="00843D73" w:rsidRPr="00843D73" w:rsidRDefault="00843D73" w:rsidP="00843D73">
      <w:pPr>
        <w:numPr>
          <w:ilvl w:val="0"/>
          <w:numId w:val="2"/>
        </w:numPr>
        <w:spacing w:after="0" w:line="300" w:lineRule="atLeast"/>
        <w:contextualSpacing/>
        <w:rPr>
          <w:rFonts w:ascii="Arial" w:eastAsia="Calibri" w:hAnsi="Arial" w:cs="Times New Roman"/>
        </w:rPr>
      </w:pPr>
      <w:r w:rsidRPr="00843D73">
        <w:rPr>
          <w:rFonts w:ascii="Arial" w:eastAsia="Calibri" w:hAnsi="Arial" w:cs="Times New Roman"/>
        </w:rPr>
        <w:t>Evt. ny placering af BF-dag samt varigheden af BF-dag skal overholdes</w:t>
      </w:r>
    </w:p>
    <w:p w:rsidR="00E4456F" w:rsidRPr="00E4456F" w:rsidRDefault="00843D73" w:rsidP="00E4456F">
      <w:pPr>
        <w:numPr>
          <w:ilvl w:val="0"/>
          <w:numId w:val="2"/>
        </w:numPr>
        <w:spacing w:after="0" w:line="300" w:lineRule="atLeast"/>
        <w:contextualSpacing/>
        <w:rPr>
          <w:rFonts w:ascii="Arial" w:eastAsia="Calibri" w:hAnsi="Arial" w:cs="Times New Roman"/>
        </w:rPr>
      </w:pPr>
      <w:r w:rsidRPr="00E4456F">
        <w:rPr>
          <w:rFonts w:ascii="Arial" w:eastAsia="Calibri" w:hAnsi="Arial" w:cs="Times New Roman"/>
        </w:rPr>
        <w:t xml:space="preserve">Der må maks. være 6 </w:t>
      </w:r>
      <w:r w:rsidR="00E4456F">
        <w:rPr>
          <w:rFonts w:ascii="Arial" w:eastAsia="Calibri" w:hAnsi="Arial" w:cs="Times New Roman"/>
        </w:rPr>
        <w:t>arbejdsdage mellem to fridøgn.</w:t>
      </w:r>
    </w:p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</w:rPr>
      </w:pPr>
    </w:p>
    <w:p w:rsidR="00843D73" w:rsidRDefault="00205092" w:rsidP="00843D73">
      <w:pPr>
        <w:spacing w:after="0" w:line="300" w:lineRule="atLeast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br/>
      </w:r>
      <w:r w:rsidR="00843D73" w:rsidRPr="00843D73">
        <w:rPr>
          <w:rFonts w:ascii="Arial" w:eastAsia="Calibri" w:hAnsi="Arial" w:cs="Times New Roman"/>
          <w:b/>
        </w:rPr>
        <w:t>Underskrifter:</w:t>
      </w:r>
    </w:p>
    <w:p w:rsidR="003E22EC" w:rsidRDefault="003E22EC" w:rsidP="00843D73">
      <w:pPr>
        <w:spacing w:after="0" w:line="300" w:lineRule="atLeast"/>
        <w:rPr>
          <w:rFonts w:ascii="Arial" w:eastAsia="Calibri" w:hAnsi="Arial" w:cs="Times New Roman"/>
          <w:b/>
        </w:rPr>
      </w:pPr>
    </w:p>
    <w:tbl>
      <w:tblPr>
        <w:tblStyle w:val="Tabel-Gitter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36"/>
        <w:gridCol w:w="4535"/>
      </w:tblGrid>
      <w:tr w:rsidR="003E22EC" w:rsidTr="003E22EC">
        <w:tc>
          <w:tcPr>
            <w:tcW w:w="4535" w:type="dxa"/>
            <w:tcBorders>
              <w:bottom w:val="dotted" w:sz="4" w:space="0" w:color="auto"/>
            </w:tcBorders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Den: </w:t>
            </w:r>
          </w:p>
        </w:tc>
        <w:tc>
          <w:tcPr>
            <w:tcW w:w="236" w:type="dxa"/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</w:p>
        </w:tc>
        <w:tc>
          <w:tcPr>
            <w:tcW w:w="4535" w:type="dxa"/>
            <w:tcBorders>
              <w:bottom w:val="dotted" w:sz="4" w:space="0" w:color="auto"/>
            </w:tcBorders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Den: </w:t>
            </w:r>
          </w:p>
        </w:tc>
      </w:tr>
      <w:tr w:rsidR="003E22EC" w:rsidTr="003E22EC">
        <w:trPr>
          <w:trHeight w:val="567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</w:p>
        </w:tc>
        <w:tc>
          <w:tcPr>
            <w:tcW w:w="236" w:type="dxa"/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</w:p>
        </w:tc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22EC" w:rsidRPr="003E22EC" w:rsidRDefault="003E22EC" w:rsidP="003E22EC">
            <w:pPr>
              <w:spacing w:line="300" w:lineRule="atLeast"/>
              <w:rPr>
                <w:rFonts w:ascii="Arial" w:eastAsia="Calibri" w:hAnsi="Arial" w:cs="Times New Roman"/>
              </w:rPr>
            </w:pPr>
          </w:p>
        </w:tc>
      </w:tr>
      <w:tr w:rsidR="003E22EC" w:rsidTr="003E22EC">
        <w:tc>
          <w:tcPr>
            <w:tcW w:w="4535" w:type="dxa"/>
            <w:tcBorders>
              <w:top w:val="dotted" w:sz="4" w:space="0" w:color="auto"/>
            </w:tcBorders>
          </w:tcPr>
          <w:p w:rsidR="003E22EC" w:rsidRPr="003E22EC" w:rsidRDefault="003E22EC" w:rsidP="003E22EC">
            <w:pPr>
              <w:spacing w:line="300" w:lineRule="atLeast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843D73">
              <w:rPr>
                <w:rFonts w:ascii="Arial" w:eastAsia="Calibri" w:hAnsi="Arial" w:cs="Times New Roman"/>
                <w:sz w:val="18"/>
                <w:szCs w:val="18"/>
              </w:rPr>
              <w:t>Medarbejder</w:t>
            </w:r>
          </w:p>
        </w:tc>
        <w:tc>
          <w:tcPr>
            <w:tcW w:w="236" w:type="dxa"/>
          </w:tcPr>
          <w:p w:rsidR="003E22EC" w:rsidRPr="003E22EC" w:rsidRDefault="003E22EC" w:rsidP="003E22EC">
            <w:pPr>
              <w:spacing w:line="300" w:lineRule="atLeast"/>
              <w:jc w:val="center"/>
              <w:rPr>
                <w:rFonts w:ascii="Arial" w:eastAsia="Calibri" w:hAnsi="Arial" w:cs="Times New Roman"/>
              </w:rPr>
            </w:pPr>
          </w:p>
        </w:tc>
        <w:tc>
          <w:tcPr>
            <w:tcW w:w="4535" w:type="dxa"/>
            <w:tcBorders>
              <w:top w:val="dotted" w:sz="4" w:space="0" w:color="auto"/>
            </w:tcBorders>
          </w:tcPr>
          <w:p w:rsidR="003E22EC" w:rsidRPr="003E22EC" w:rsidRDefault="003E22EC" w:rsidP="003E22EC">
            <w:pPr>
              <w:spacing w:line="300" w:lineRule="atLeast"/>
              <w:jc w:val="center"/>
              <w:rPr>
                <w:rFonts w:ascii="Arial" w:eastAsia="Calibri" w:hAnsi="Arial" w:cs="Times New Roman"/>
              </w:rPr>
            </w:pPr>
            <w:r w:rsidRPr="00843D73">
              <w:rPr>
                <w:rFonts w:ascii="Arial" w:eastAsia="Calibri" w:hAnsi="Arial" w:cs="Times New Roman"/>
                <w:sz w:val="18"/>
                <w:szCs w:val="18"/>
              </w:rPr>
              <w:t>Medarbejder</w:t>
            </w:r>
          </w:p>
        </w:tc>
      </w:tr>
    </w:tbl>
    <w:p w:rsidR="00843D73" w:rsidRPr="00843D73" w:rsidRDefault="00843D73" w:rsidP="00843D73">
      <w:pPr>
        <w:spacing w:after="0" w:line="300" w:lineRule="atLeast"/>
        <w:rPr>
          <w:rFonts w:ascii="Arial" w:eastAsia="Calibri" w:hAnsi="Arial" w:cs="Times New Roman"/>
          <w:b/>
        </w:rPr>
      </w:pPr>
    </w:p>
    <w:tbl>
      <w:tblPr>
        <w:tblStyle w:val="Tabel-Git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E22EC" w:rsidRPr="003E22EC" w:rsidTr="003E22EC"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:rsidR="003E22EC" w:rsidRPr="003E22EC" w:rsidRDefault="003E22EC" w:rsidP="0068406E">
            <w:pPr>
              <w:spacing w:line="300" w:lineRule="atLeast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Den: </w:t>
            </w:r>
          </w:p>
        </w:tc>
      </w:tr>
      <w:tr w:rsidR="003E22EC" w:rsidRPr="003E22EC" w:rsidTr="003E22EC">
        <w:trPr>
          <w:trHeight w:val="56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E22EC" w:rsidRPr="003E22EC" w:rsidRDefault="003E22EC" w:rsidP="0068406E">
            <w:pPr>
              <w:spacing w:line="300" w:lineRule="atLeast"/>
              <w:rPr>
                <w:rFonts w:ascii="Arial" w:eastAsia="Calibri" w:hAnsi="Arial" w:cs="Times New Roman"/>
              </w:rPr>
            </w:pPr>
          </w:p>
        </w:tc>
      </w:tr>
      <w:tr w:rsidR="003E22EC" w:rsidRPr="003E22EC" w:rsidTr="003E22EC">
        <w:tc>
          <w:tcPr>
            <w:tcW w:w="4536" w:type="dxa"/>
            <w:tcBorders>
              <w:top w:val="dotted" w:sz="4" w:space="0" w:color="auto"/>
            </w:tcBorders>
          </w:tcPr>
          <w:p w:rsidR="003E22EC" w:rsidRPr="00843D73" w:rsidRDefault="003E22EC" w:rsidP="003E22EC">
            <w:pPr>
              <w:spacing w:line="300" w:lineRule="atLeast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  <w:r w:rsidRPr="00843D73">
              <w:rPr>
                <w:rFonts w:ascii="Arial" w:eastAsia="Calibri" w:hAnsi="Arial" w:cs="Times New Roman"/>
                <w:sz w:val="18"/>
                <w:szCs w:val="18"/>
              </w:rPr>
              <w:t>Godkendt af leder</w:t>
            </w:r>
          </w:p>
          <w:p w:rsidR="003E22EC" w:rsidRPr="003E22EC" w:rsidRDefault="003E22EC" w:rsidP="003E22EC">
            <w:pPr>
              <w:spacing w:line="300" w:lineRule="atLeast"/>
              <w:jc w:val="center"/>
              <w:rPr>
                <w:rFonts w:ascii="Arial" w:eastAsia="Calibri" w:hAnsi="Arial" w:cs="Times New Roman"/>
                <w:sz w:val="18"/>
                <w:szCs w:val="18"/>
              </w:rPr>
            </w:pPr>
          </w:p>
        </w:tc>
      </w:tr>
    </w:tbl>
    <w:p w:rsidR="005D37D2" w:rsidRDefault="005D37D2" w:rsidP="00205092">
      <w:pPr>
        <w:rPr>
          <w:rFonts w:ascii="Arial" w:hAnsi="Arial" w:cs="Arial"/>
          <w:sz w:val="24"/>
          <w:szCs w:val="24"/>
        </w:rPr>
      </w:pPr>
    </w:p>
    <w:sectPr w:rsidR="005D37D2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BB" w:rsidRDefault="006821BB" w:rsidP="000370A7">
      <w:pPr>
        <w:spacing w:after="0" w:line="240" w:lineRule="auto"/>
      </w:pPr>
      <w:r>
        <w:separator/>
      </w:r>
    </w:p>
  </w:endnote>
  <w:endnote w:type="continuationSeparator" w:id="0">
    <w:p w:rsidR="006821BB" w:rsidRDefault="006821BB" w:rsidP="0003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BB" w:rsidRDefault="006821BB" w:rsidP="000370A7">
      <w:pPr>
        <w:spacing w:after="0" w:line="240" w:lineRule="auto"/>
      </w:pPr>
      <w:r>
        <w:separator/>
      </w:r>
    </w:p>
  </w:footnote>
  <w:footnote w:type="continuationSeparator" w:id="0">
    <w:p w:rsidR="006821BB" w:rsidRDefault="006821BB" w:rsidP="0003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D2" w:rsidRDefault="005D37D2">
    <w:pPr>
      <w:pStyle w:val="Sidehoved"/>
    </w:pPr>
    <w:r>
      <w:tab/>
    </w:r>
    <w:r>
      <w:tab/>
    </w:r>
    <w:r w:rsidRPr="000370A7">
      <w:rPr>
        <w:rFonts w:ascii="Calibri" w:eastAsia="Times New Roman" w:hAnsi="Calibri" w:cs="Times New Roman"/>
        <w:noProof/>
        <w:color w:val="1F497D"/>
        <w:lang w:eastAsia="da-DK"/>
      </w:rPr>
      <w:drawing>
        <wp:inline distT="0" distB="0" distL="0" distR="0">
          <wp:extent cx="1284605" cy="497840"/>
          <wp:effectExtent l="0" t="0" r="0" b="0"/>
          <wp:docPr id="1" name="Billede 1" descr="cid:image001.png@01CC3672.65141B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3672.65141B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37D2" w:rsidRDefault="005D37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2281"/>
    <w:multiLevelType w:val="hybridMultilevel"/>
    <w:tmpl w:val="D5D291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5A07"/>
    <w:multiLevelType w:val="hybridMultilevel"/>
    <w:tmpl w:val="5F629402"/>
    <w:lvl w:ilvl="0" w:tplc="F6FA81C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32"/>
    <w:rsid w:val="000370A7"/>
    <w:rsid w:val="000B033D"/>
    <w:rsid w:val="000C2584"/>
    <w:rsid w:val="001F4A28"/>
    <w:rsid w:val="00205092"/>
    <w:rsid w:val="003E22EC"/>
    <w:rsid w:val="004139AF"/>
    <w:rsid w:val="004B584A"/>
    <w:rsid w:val="005D37D2"/>
    <w:rsid w:val="006821BB"/>
    <w:rsid w:val="00843D73"/>
    <w:rsid w:val="00A05C32"/>
    <w:rsid w:val="00A965DB"/>
    <w:rsid w:val="00AA2E3C"/>
    <w:rsid w:val="00B07647"/>
    <w:rsid w:val="00CA36B8"/>
    <w:rsid w:val="00D84232"/>
    <w:rsid w:val="00E4456F"/>
    <w:rsid w:val="00F75356"/>
    <w:rsid w:val="00F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7E4D"/>
  <w15:chartTrackingRefBased/>
  <w15:docId w15:val="{81537551-6741-4E0C-8E55-D485449F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8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37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70A7"/>
  </w:style>
  <w:style w:type="paragraph" w:styleId="Sidefod">
    <w:name w:val="footer"/>
    <w:basedOn w:val="Normal"/>
    <w:link w:val="SidefodTegn"/>
    <w:uiPriority w:val="99"/>
    <w:unhideWhenUsed/>
    <w:rsid w:val="00037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70A7"/>
  </w:style>
  <w:style w:type="paragraph" w:styleId="Listeafsnit">
    <w:name w:val="List Paragraph"/>
    <w:basedOn w:val="Normal"/>
    <w:uiPriority w:val="34"/>
    <w:qFormat/>
    <w:rsid w:val="000370A7"/>
    <w:pPr>
      <w:ind w:left="720"/>
      <w:contextualSpacing/>
    </w:pPr>
  </w:style>
  <w:style w:type="paragraph" w:customStyle="1" w:styleId="Default">
    <w:name w:val="Default"/>
    <w:rsid w:val="005D37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4590-C1A6-44A8-8599-108C63AF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Rogde Petterson</dc:creator>
  <cp:keywords/>
  <dc:description/>
  <cp:lastModifiedBy>Heidi Schmidt Jensen</cp:lastModifiedBy>
  <cp:revision>2</cp:revision>
  <dcterms:created xsi:type="dcterms:W3CDTF">2023-01-12T15:29:00Z</dcterms:created>
  <dcterms:modified xsi:type="dcterms:W3CDTF">2023-01-12T15:29:00Z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23000293020-51132334358360</vt:lpwstr>
  </property>
  <property fmtid="{D5CDD505-2E9C-101B-9397-08002B2CF9AE}" pid="3" name="DocumentNumber">
    <vt:lpwstr>D2020-44156</vt:lpwstr>
  </property>
  <property fmtid="{D5CDD505-2E9C-101B-9397-08002B2CF9AE}" pid="4" name="DocumentContentId">
    <vt:lpwstr>F053D797285440D083F7052F6A4AADD9</vt:lpwstr>
  </property>
  <property fmtid="{D5CDD505-2E9C-101B-9397-08002B2CF9AE}" pid="5" name="DocumentReadOnly">
    <vt:lpwstr>True</vt:lpwstr>
  </property>
  <property fmtid="{D5CDD505-2E9C-101B-9397-08002B2CF9AE}" pid="6" name="IsNovaDocument">
    <vt:lpwstr>True</vt:lpwstr>
  </property>
</Properties>
</file>