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4B92" w14:textId="42A7E340" w:rsidR="00042AA7" w:rsidRPr="00A074F8" w:rsidRDefault="00253F56" w:rsidP="00253F56">
      <w:pPr>
        <w:rPr>
          <w:b/>
          <w:bCs/>
          <w:sz w:val="28"/>
          <w:szCs w:val="28"/>
        </w:rPr>
      </w:pPr>
      <w:r w:rsidRPr="00A074F8">
        <w:rPr>
          <w:b/>
          <w:bCs/>
          <w:sz w:val="28"/>
          <w:szCs w:val="28"/>
        </w:rPr>
        <w:t xml:space="preserve">Procedure ved </w:t>
      </w:r>
      <w:r w:rsidR="0053795C" w:rsidRPr="00A074F8">
        <w:rPr>
          <w:b/>
          <w:bCs/>
          <w:sz w:val="28"/>
          <w:szCs w:val="28"/>
        </w:rPr>
        <w:t>køb af lege</w:t>
      </w:r>
      <w:r w:rsidR="00C21322" w:rsidRPr="00A074F8">
        <w:rPr>
          <w:b/>
          <w:bCs/>
          <w:sz w:val="28"/>
          <w:szCs w:val="28"/>
        </w:rPr>
        <w:t>redskaber</w:t>
      </w:r>
      <w:r w:rsidR="0053795C" w:rsidRPr="00A074F8">
        <w:rPr>
          <w:b/>
          <w:bCs/>
          <w:sz w:val="28"/>
          <w:szCs w:val="28"/>
        </w:rPr>
        <w:t xml:space="preserve"> </w:t>
      </w:r>
      <w:r w:rsidR="00C21322" w:rsidRPr="00A074F8">
        <w:rPr>
          <w:b/>
          <w:bCs/>
          <w:sz w:val="28"/>
          <w:szCs w:val="28"/>
        </w:rPr>
        <w:t>mv.</w:t>
      </w:r>
    </w:p>
    <w:p w14:paraId="43A59F37" w14:textId="3321551E" w:rsidR="00042AA7" w:rsidRDefault="00253F56" w:rsidP="00253F56">
      <w:r>
        <w:t xml:space="preserve">Ved behov for anskaffelse af </w:t>
      </w:r>
      <w:r w:rsidR="00042AA7">
        <w:t>legeredskaber</w:t>
      </w:r>
      <w:r w:rsidR="00655E6E">
        <w:t>,</w:t>
      </w:r>
      <w:r w:rsidR="008D6FDB">
        <w:t xml:space="preserve"> s</w:t>
      </w:r>
      <w:r>
        <w:t>kal Udbud og Indkøb kontaktes</w:t>
      </w:r>
      <w:r w:rsidR="00042AA7">
        <w:t xml:space="preserve">, såfremt det drejer sig om legeredskaber med en værdi over 50.000 kr. </w:t>
      </w:r>
    </w:p>
    <w:p w14:paraId="2069A6CC" w14:textId="4B82C623" w:rsidR="00B3467C" w:rsidRDefault="00042AA7" w:rsidP="00253F56">
      <w:r>
        <w:t>Følgende delaftale</w:t>
      </w:r>
      <w:r w:rsidR="00B3467C">
        <w:t>r er gældende ved indkøb af legeredskaber i Nyborg Kommune, hvorfor I ikke skal indhente tilbud forud:</w:t>
      </w:r>
    </w:p>
    <w:p w14:paraId="52B3F767" w14:textId="699CB517" w:rsidR="00253F56" w:rsidRDefault="00253F56" w:rsidP="00272296">
      <w:pPr>
        <w:pStyle w:val="Listeafsnit"/>
        <w:numPr>
          <w:ilvl w:val="0"/>
          <w:numId w:val="1"/>
        </w:numPr>
      </w:pPr>
      <w:r>
        <w:t>Totalentreprise – legere</w:t>
      </w:r>
      <w:r w:rsidR="00272296">
        <w:t>d</w:t>
      </w:r>
      <w:r>
        <w:t>skaberne</w:t>
      </w:r>
      <w:r w:rsidR="0053795C">
        <w:t xml:space="preserve"> inkl.</w:t>
      </w:r>
      <w:r w:rsidR="00655E6E">
        <w:t xml:space="preserve"> </w:t>
      </w:r>
      <w:r>
        <w:t>montage</w:t>
      </w:r>
      <w:r w:rsidR="00655E6E">
        <w:t xml:space="preserve">, </w:t>
      </w:r>
      <w:r>
        <w:t>byggeansøgning</w:t>
      </w:r>
      <w:r w:rsidR="0053795C">
        <w:t>,</w:t>
      </w:r>
      <w:r>
        <w:t xml:space="preserve"> jordkørsel</w:t>
      </w:r>
      <w:r w:rsidR="0053795C">
        <w:t xml:space="preserve">, </w:t>
      </w:r>
      <w:r>
        <w:t>fjernelse af eksisterende legeredskaber og faldsand/faldgrus og gummi underlag</w:t>
      </w:r>
      <w:r w:rsidR="0053795C">
        <w:t xml:space="preserve">. </w:t>
      </w:r>
    </w:p>
    <w:p w14:paraId="7B11D037" w14:textId="7EDC6569" w:rsidR="00272296" w:rsidRDefault="00272296" w:rsidP="00272296">
      <w:pPr>
        <w:pStyle w:val="Listeafsnit"/>
        <w:numPr>
          <w:ilvl w:val="0"/>
          <w:numId w:val="1"/>
        </w:numPr>
      </w:pPr>
      <w:r>
        <w:t xml:space="preserve">Interaktiv legeudstyr </w:t>
      </w:r>
      <w:r w:rsidR="009372D7">
        <w:t>(</w:t>
      </w:r>
      <w:r>
        <w:t>tekni</w:t>
      </w:r>
      <w:r w:rsidR="009372D7">
        <w:t>sk udstyr) og</w:t>
      </w:r>
      <w:r>
        <w:t xml:space="preserve"> faldunderlag </w:t>
      </w:r>
    </w:p>
    <w:p w14:paraId="1894B1FD" w14:textId="43BF74D5" w:rsidR="00272296" w:rsidRDefault="00272296" w:rsidP="00272296">
      <w:pPr>
        <w:pStyle w:val="Listeafsnit"/>
        <w:numPr>
          <w:ilvl w:val="0"/>
          <w:numId w:val="1"/>
        </w:numPr>
      </w:pPr>
      <w:r>
        <w:t xml:space="preserve">Skaterudstyr </w:t>
      </w:r>
    </w:p>
    <w:p w14:paraId="337ED2AF" w14:textId="04EC68B6" w:rsidR="00272296" w:rsidRDefault="00272296" w:rsidP="00272296">
      <w:pPr>
        <w:pStyle w:val="Listeafsnit"/>
        <w:numPr>
          <w:ilvl w:val="0"/>
          <w:numId w:val="1"/>
        </w:numPr>
      </w:pPr>
      <w:r>
        <w:t>Udendørs</w:t>
      </w:r>
      <w:r w:rsidR="00190CB6">
        <w:t xml:space="preserve"> </w:t>
      </w:r>
      <w:r>
        <w:t>fitness</w:t>
      </w:r>
      <w:r w:rsidR="00190CB6">
        <w:t xml:space="preserve"> redskaber</w:t>
      </w:r>
    </w:p>
    <w:p w14:paraId="745758EE" w14:textId="648C5FFB" w:rsidR="00042AA7" w:rsidRDefault="00272296" w:rsidP="00042AA7">
      <w:pPr>
        <w:pStyle w:val="Listeafsnit"/>
        <w:numPr>
          <w:ilvl w:val="0"/>
          <w:numId w:val="1"/>
        </w:numPr>
      </w:pPr>
      <w:r>
        <w:t xml:space="preserve">Faldunderlag alene </w:t>
      </w:r>
    </w:p>
    <w:p w14:paraId="19CCF23B" w14:textId="18539868" w:rsidR="00253F56" w:rsidRDefault="00253F56" w:rsidP="00253F56">
      <w:r>
        <w:t>For at få skabt en smidig og effektiv proces for indkøbet, bør følgende undersøges før henvendelse til Udbud og Indkøb:</w:t>
      </w:r>
    </w:p>
    <w:p w14:paraId="4BEDDA6D" w14:textId="11166404" w:rsidR="008D6FDB" w:rsidRDefault="008D6FDB" w:rsidP="008D6FDB">
      <w:pPr>
        <w:pStyle w:val="Listeafsnit"/>
        <w:numPr>
          <w:ilvl w:val="0"/>
          <w:numId w:val="2"/>
        </w:numPr>
      </w:pPr>
      <w:r>
        <w:t>Aldersgruppe</w:t>
      </w:r>
    </w:p>
    <w:p w14:paraId="7E71C403" w14:textId="1E7374F8" w:rsidR="006571A0" w:rsidRDefault="00C21322" w:rsidP="008D6FDB">
      <w:pPr>
        <w:pStyle w:val="Listeafsnit"/>
        <w:numPr>
          <w:ilvl w:val="0"/>
          <w:numId w:val="2"/>
        </w:numPr>
      </w:pPr>
      <w:r>
        <w:t>A</w:t>
      </w:r>
      <w:r w:rsidR="008D6FDB">
        <w:t>real</w:t>
      </w:r>
      <w:r w:rsidR="006571A0">
        <w:t>et</w:t>
      </w:r>
      <w:r>
        <w:t xml:space="preserve">s størrelse </w:t>
      </w:r>
    </w:p>
    <w:p w14:paraId="6E934FE2" w14:textId="77777777" w:rsidR="00E7472F" w:rsidRDefault="00E7472F" w:rsidP="00E7472F">
      <w:pPr>
        <w:pStyle w:val="Listeafsnit"/>
        <w:numPr>
          <w:ilvl w:val="0"/>
          <w:numId w:val="2"/>
        </w:numPr>
      </w:pPr>
      <w:r>
        <w:t>Hvor mange og hvilke redskaber påtænker I at indkøbe?</w:t>
      </w:r>
    </w:p>
    <w:p w14:paraId="6BD8932F" w14:textId="7869B178" w:rsidR="00E7472F" w:rsidRDefault="00E7472F" w:rsidP="00E7472F">
      <w:pPr>
        <w:pStyle w:val="Listeafsnit"/>
        <w:numPr>
          <w:ilvl w:val="0"/>
          <w:numId w:val="2"/>
        </w:numPr>
      </w:pPr>
      <w:r>
        <w:t xml:space="preserve">Budget </w:t>
      </w:r>
    </w:p>
    <w:p w14:paraId="7C17A3D8" w14:textId="17B39A3F" w:rsidR="00E7472F" w:rsidRPr="00E7472F" w:rsidRDefault="00E7472F" w:rsidP="008D6FDB">
      <w:pPr>
        <w:pStyle w:val="Listeafsnit"/>
        <w:numPr>
          <w:ilvl w:val="0"/>
          <w:numId w:val="2"/>
        </w:numPr>
      </w:pPr>
      <w:r>
        <w:t xml:space="preserve">Oplys om arealet er </w:t>
      </w:r>
      <w:r>
        <w:rPr>
          <w:rFonts w:ascii="Arial" w:hAnsi="Arial" w:cs="Arial"/>
          <w:sz w:val="20"/>
          <w:szCs w:val="20"/>
        </w:rPr>
        <w:t>omfattet af områdeklassificering:</w:t>
      </w:r>
    </w:p>
    <w:p w14:paraId="57C763F0" w14:textId="31F59213" w:rsidR="008D6FDB" w:rsidRPr="00E7472F" w:rsidRDefault="0035073F" w:rsidP="00E7472F">
      <w:pPr>
        <w:pStyle w:val="Listeafsnit"/>
        <w:numPr>
          <w:ilvl w:val="1"/>
          <w:numId w:val="2"/>
        </w:numPr>
        <w:rPr>
          <w:rStyle w:val="Hyperlink"/>
          <w:color w:val="auto"/>
          <w:u w:val="none"/>
        </w:rPr>
      </w:pPr>
      <w:hyperlink r:id="rId6" w:history="1">
        <w:r w:rsidR="008C6CFE" w:rsidRPr="00774D30">
          <w:rPr>
            <w:rStyle w:val="Hyperlink"/>
          </w:rPr>
          <w:t>https://regionsyddanmark.dk/klima-og-miljo/vand-og-jord/sog-en-forurenet-grund</w:t>
        </w:r>
      </w:hyperlink>
    </w:p>
    <w:p w14:paraId="3EA8A8A6" w14:textId="2DFA851B" w:rsidR="00E7472F" w:rsidRPr="00042AA7" w:rsidRDefault="00E7472F" w:rsidP="00042AA7">
      <w:pPr>
        <w:pStyle w:val="Listeafsnit"/>
        <w:numPr>
          <w:ilvl w:val="1"/>
          <w:numId w:val="2"/>
        </w:numPr>
      </w:pPr>
      <w:r w:rsidRPr="00042AA7">
        <w:t>der kræves ikke §8-tilladelse til legepladsen hvis arealet ikke er omfattet af områdeklassificering. Hvorfor det er muligt at beholde opgravet jord på matriklen.</w:t>
      </w:r>
    </w:p>
    <w:p w14:paraId="146E0EF2" w14:textId="1C72DB53" w:rsidR="00E7472F" w:rsidRPr="00B3467C" w:rsidRDefault="00A068CB" w:rsidP="00E7472F">
      <w:pPr>
        <w:pStyle w:val="Listeafsnit"/>
        <w:numPr>
          <w:ilvl w:val="0"/>
          <w:numId w:val="2"/>
        </w:numPr>
      </w:pPr>
      <w:r>
        <w:t>Men e</w:t>
      </w:r>
      <w:r w:rsidR="00E7472F" w:rsidRPr="00B3467C">
        <w:t>r arealet omfattet af områdeklassificering</w:t>
      </w:r>
    </w:p>
    <w:p w14:paraId="675AB434" w14:textId="75FFD3A0" w:rsidR="00E7472F" w:rsidRDefault="00A068CB" w:rsidP="00E7472F">
      <w:pPr>
        <w:pStyle w:val="Listeafsnit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Vil det være </w:t>
      </w:r>
      <w:r w:rsidR="00E7472F" w:rsidRPr="00E7472F">
        <w:rPr>
          <w:rFonts w:ascii="Arial" w:hAnsi="Arial" w:cs="Arial"/>
          <w:sz w:val="20"/>
          <w:szCs w:val="20"/>
        </w:rPr>
        <w:t xml:space="preserve">anmelde- </w:t>
      </w:r>
      <w:r>
        <w:rPr>
          <w:rFonts w:ascii="Arial" w:hAnsi="Arial" w:cs="Arial"/>
          <w:sz w:val="20"/>
          <w:szCs w:val="20"/>
        </w:rPr>
        <w:t>og/</w:t>
      </w:r>
      <w:r w:rsidR="00E7472F" w:rsidRPr="00E7472F">
        <w:rPr>
          <w:rFonts w:ascii="Arial" w:hAnsi="Arial" w:cs="Arial"/>
          <w:sz w:val="20"/>
          <w:szCs w:val="20"/>
        </w:rPr>
        <w:t xml:space="preserve">eller </w:t>
      </w:r>
      <w:r w:rsidR="00E7472F" w:rsidRPr="00042AA7">
        <w:t>analysepligtigt</w:t>
      </w:r>
    </w:p>
    <w:p w14:paraId="06D97461" w14:textId="60E46579" w:rsidR="00E7472F" w:rsidRPr="00B3467C" w:rsidRDefault="00E7472F" w:rsidP="00B3467C">
      <w:pPr>
        <w:pStyle w:val="Listeafsnit"/>
        <w:numPr>
          <w:ilvl w:val="2"/>
          <w:numId w:val="2"/>
        </w:numPr>
      </w:pPr>
      <w:r w:rsidRPr="00B3467C">
        <w:t>Obs. jordprøve</w:t>
      </w:r>
      <w:r w:rsidR="00A068CB">
        <w:t>n</w:t>
      </w:r>
      <w:r w:rsidRPr="00B3467C">
        <w:t xml:space="preserve"> skal betales separat </w:t>
      </w:r>
      <w:r w:rsidR="00C42ACA" w:rsidRPr="00B3467C">
        <w:t xml:space="preserve">af </w:t>
      </w:r>
      <w:r w:rsidR="00A068CB">
        <w:t>Nyborg K</w:t>
      </w:r>
      <w:r w:rsidRPr="00B3467C">
        <w:t>ommune.</w:t>
      </w:r>
    </w:p>
    <w:p w14:paraId="4A752E09" w14:textId="42E5E839" w:rsidR="00514EA8" w:rsidRPr="00E7472F" w:rsidRDefault="00514EA8" w:rsidP="00514EA8">
      <w:pPr>
        <w:rPr>
          <w:b/>
          <w:bCs/>
        </w:rPr>
      </w:pPr>
      <w:r w:rsidRPr="00E7472F">
        <w:rPr>
          <w:b/>
          <w:bCs/>
        </w:rPr>
        <w:t>Købet af legepladsen vil altid indeholde:</w:t>
      </w:r>
    </w:p>
    <w:p w14:paraId="4B0DF8E7" w14:textId="6108C0E1" w:rsidR="00514EA8" w:rsidRPr="00A75838" w:rsidRDefault="00514EA8" w:rsidP="00514EA8">
      <w:pPr>
        <w:pStyle w:val="Listeafsnit"/>
        <w:numPr>
          <w:ilvl w:val="0"/>
          <w:numId w:val="4"/>
        </w:numPr>
      </w:pPr>
      <w:r w:rsidRPr="00A75838">
        <w:t xml:space="preserve">Udførsel / bestilling af byggeansøgning </w:t>
      </w:r>
    </w:p>
    <w:p w14:paraId="4B0FC27B" w14:textId="1430D1E9" w:rsidR="00E7472F" w:rsidRPr="00B3467C" w:rsidRDefault="00E7472F" w:rsidP="00B3467C">
      <w:pPr>
        <w:pStyle w:val="Listeafsnit"/>
        <w:numPr>
          <w:ilvl w:val="1"/>
          <w:numId w:val="2"/>
        </w:numPr>
      </w:pPr>
      <w:r w:rsidRPr="00B3467C">
        <w:t xml:space="preserve">Hvis der mod forventning </w:t>
      </w:r>
      <w:r w:rsidR="00B3467C">
        <w:t>observeres</w:t>
      </w:r>
      <w:r w:rsidRPr="00B3467C">
        <w:t xml:space="preserve"> forurening, skal arbejdet </w:t>
      </w:r>
      <w:r w:rsidR="00B3467C">
        <w:t xml:space="preserve">straks </w:t>
      </w:r>
      <w:r w:rsidRPr="00B3467C">
        <w:t xml:space="preserve">standses, og Miljø afdelingen </w:t>
      </w:r>
      <w:r w:rsidR="00C42ACA" w:rsidRPr="00B3467C">
        <w:t xml:space="preserve">i Nyborg Kommune </w:t>
      </w:r>
      <w:r w:rsidRPr="00B3467C">
        <w:t>skal kontaktes med det samme.</w:t>
      </w:r>
    </w:p>
    <w:p w14:paraId="7212948D" w14:textId="27DC5759" w:rsidR="00514EA8" w:rsidRPr="00A75838" w:rsidRDefault="00514EA8" w:rsidP="00B3467C">
      <w:pPr>
        <w:pStyle w:val="Listeafsnit"/>
        <w:numPr>
          <w:ilvl w:val="2"/>
          <w:numId w:val="2"/>
        </w:numPr>
      </w:pPr>
      <w:r w:rsidRPr="00A75838">
        <w:t>Indeholder jordprøven forurenet jord, vil der være meromkostninger i forbindelse med bortskaffelsen af jord.</w:t>
      </w:r>
    </w:p>
    <w:p w14:paraId="40440AFD" w14:textId="55BCA6BF" w:rsidR="00E7472F" w:rsidRDefault="00514EA8" w:rsidP="00E7472F">
      <w:pPr>
        <w:pStyle w:val="Listeafsnit"/>
        <w:numPr>
          <w:ilvl w:val="0"/>
          <w:numId w:val="4"/>
        </w:numPr>
      </w:pPr>
      <w:r w:rsidRPr="00A75838">
        <w:t>Prisen og vilkår for ibrugtagningstilladelsen (</w:t>
      </w:r>
      <w:r w:rsidR="00A068CB">
        <w:t>k</w:t>
      </w:r>
      <w:r w:rsidRPr="00A75838">
        <w:t>ommunens gældende aftale med en ekstern leverandør skal anvendes)</w:t>
      </w:r>
      <w:r w:rsidR="00B3467C">
        <w:t>.</w:t>
      </w:r>
    </w:p>
    <w:p w14:paraId="670441B6" w14:textId="141627EC" w:rsidR="00004C36" w:rsidRDefault="00E7472F" w:rsidP="00514EA8">
      <w:pPr>
        <w:pStyle w:val="Listeafsnit"/>
        <w:numPr>
          <w:ilvl w:val="2"/>
          <w:numId w:val="4"/>
        </w:numPr>
      </w:pPr>
      <w:r>
        <w:t>Obs. tilladelse</w:t>
      </w:r>
      <w:r w:rsidR="00B3467C">
        <w:t>n</w:t>
      </w:r>
      <w:r>
        <w:t xml:space="preserve"> betales separat af </w:t>
      </w:r>
      <w:r w:rsidR="00A068CB">
        <w:t>Nyborg K</w:t>
      </w:r>
      <w:r>
        <w:t>ommune</w:t>
      </w:r>
      <w:r w:rsidR="00B3467C">
        <w:t>.</w:t>
      </w:r>
    </w:p>
    <w:p w14:paraId="59861597" w14:textId="77777777" w:rsidR="00004C36" w:rsidRDefault="00004C36" w:rsidP="00004C36">
      <w:pPr>
        <w:pStyle w:val="Listeafsnit"/>
        <w:ind w:left="2160"/>
      </w:pPr>
    </w:p>
    <w:p w14:paraId="20D1DB68" w14:textId="44B27FB4" w:rsidR="00514EA8" w:rsidRPr="00A75838" w:rsidRDefault="00004C36" w:rsidP="00004C36">
      <w:pPr>
        <w:pStyle w:val="Listeafsnit"/>
        <w:ind w:left="0"/>
      </w:pPr>
      <w:r>
        <w:t>Byggeansøgningen og ibrugtagningstilladelse b</w:t>
      </w:r>
      <w:r w:rsidR="00514EA8" w:rsidRPr="00A75838">
        <w:t>estilles af den udførende leverandør.</w:t>
      </w:r>
    </w:p>
    <w:p w14:paraId="14D397AD" w14:textId="471525F1" w:rsidR="008C6CFE" w:rsidRPr="00E7472F" w:rsidRDefault="006571A0" w:rsidP="006571A0">
      <w:pPr>
        <w:rPr>
          <w:b/>
          <w:bCs/>
        </w:rPr>
      </w:pPr>
      <w:r w:rsidRPr="00E7472F">
        <w:rPr>
          <w:b/>
          <w:bCs/>
        </w:rPr>
        <w:t>Udbud og Indkøb vil herefter</w:t>
      </w:r>
      <w:r w:rsidR="001B72BB" w:rsidRPr="00E7472F">
        <w:rPr>
          <w:b/>
          <w:bCs/>
        </w:rPr>
        <w:t>:</w:t>
      </w:r>
    </w:p>
    <w:p w14:paraId="2F4AE8FA" w14:textId="24DE7062" w:rsidR="001B24AB" w:rsidRDefault="001B24AB" w:rsidP="001B24AB">
      <w:pPr>
        <w:pStyle w:val="Listeafsnit"/>
        <w:numPr>
          <w:ilvl w:val="0"/>
          <w:numId w:val="4"/>
        </w:numPr>
      </w:pPr>
      <w:r>
        <w:t>Invitere til møde, hvor kravspecifikation udarbejdes sammen med teknisk kyndig person, lærer/ pædagog og leder. Kravspecifikationen godkendelse</w:t>
      </w:r>
      <w:r w:rsidR="001B72BB">
        <w:t xml:space="preserve">s af samme personer </w:t>
      </w:r>
      <w:r>
        <w:t xml:space="preserve">inden </w:t>
      </w:r>
      <w:r w:rsidR="001B72BB">
        <w:t>U</w:t>
      </w:r>
      <w:r w:rsidR="00B3467C">
        <w:t xml:space="preserve">dbud og Indkøb </w:t>
      </w:r>
      <w:r>
        <w:t xml:space="preserve">offentliggør </w:t>
      </w:r>
      <w:r w:rsidR="001B72BB">
        <w:t xml:space="preserve">materialet. </w:t>
      </w:r>
    </w:p>
    <w:p w14:paraId="41D6A33F" w14:textId="77777777" w:rsidR="00B3467C" w:rsidRDefault="00B3467C" w:rsidP="00B3467C">
      <w:pPr>
        <w:pStyle w:val="Listeafsnit"/>
      </w:pPr>
    </w:p>
    <w:p w14:paraId="778BA79A" w14:textId="695B9AE4" w:rsidR="00253F56" w:rsidRDefault="00B3467C" w:rsidP="00253F56">
      <w:pPr>
        <w:rPr>
          <w:b/>
          <w:bCs/>
        </w:rPr>
      </w:pPr>
      <w:r>
        <w:rPr>
          <w:b/>
          <w:bCs/>
        </w:rPr>
        <w:t>T</w:t>
      </w:r>
      <w:r w:rsidR="001B72BB">
        <w:rPr>
          <w:b/>
          <w:bCs/>
        </w:rPr>
        <w:t>i</w:t>
      </w:r>
      <w:r w:rsidR="00655E6E" w:rsidRPr="00655E6E">
        <w:rPr>
          <w:b/>
          <w:bCs/>
        </w:rPr>
        <w:t>dsplan</w:t>
      </w:r>
      <w:r w:rsidR="001B72BB">
        <w:rPr>
          <w:b/>
          <w:bCs/>
        </w:rPr>
        <w:t xml:space="preserve"> for anskaffelsen</w:t>
      </w:r>
    </w:p>
    <w:p w14:paraId="71D92DA8" w14:textId="1AF42738" w:rsidR="00042AA7" w:rsidRPr="00042AA7" w:rsidRDefault="00042AA7" w:rsidP="00253F56">
      <w:r w:rsidRPr="00042AA7">
        <w:t>Kontakt Udbud</w:t>
      </w:r>
      <w:r w:rsidR="00B3467C">
        <w:t xml:space="preserve"> og</w:t>
      </w:r>
      <w:r w:rsidRPr="00042AA7">
        <w:t xml:space="preserve"> Indkøb i rimelig tid</w:t>
      </w:r>
      <w:r>
        <w:t xml:space="preserve"> og vær forberedt på at I skal afsætte </w:t>
      </w:r>
      <w:r w:rsidR="00B3467C">
        <w:t xml:space="preserve">personale </w:t>
      </w:r>
      <w:r>
        <w:t xml:space="preserve">ressourcer </w:t>
      </w:r>
      <w:r w:rsidR="00B3467C">
        <w:t>i</w:t>
      </w:r>
      <w:r>
        <w:t xml:space="preserve"> hele anskaffelsesprocessen. </w:t>
      </w:r>
    </w:p>
    <w:p w14:paraId="3F91FE1A" w14:textId="5A2D0F92" w:rsidR="001B24AB" w:rsidRDefault="001B24AB" w:rsidP="00655E6E">
      <w:pPr>
        <w:pStyle w:val="Listeafsnit"/>
        <w:numPr>
          <w:ilvl w:val="0"/>
          <w:numId w:val="5"/>
        </w:numPr>
      </w:pPr>
      <w:r w:rsidRPr="00042AA7">
        <w:t>Kravspecificeringsarbejde</w:t>
      </w:r>
      <w:r w:rsidR="00514EA8" w:rsidRPr="00042AA7">
        <w:t xml:space="preserve"> samt udarbejdelse af</w:t>
      </w:r>
      <w:r w:rsidR="00514EA8">
        <w:t xml:space="preserve"> dokumenter</w:t>
      </w:r>
      <w:r>
        <w:t xml:space="preserve"> tager ca. 14 dage</w:t>
      </w:r>
    </w:p>
    <w:p w14:paraId="54C9764C" w14:textId="23914AEA" w:rsidR="001B24AB" w:rsidRDefault="001B24AB" w:rsidP="00655E6E">
      <w:pPr>
        <w:pStyle w:val="Listeafsnit"/>
        <w:numPr>
          <w:ilvl w:val="0"/>
          <w:numId w:val="5"/>
        </w:numPr>
      </w:pPr>
      <w:r>
        <w:t>Tilbudsindhentningsprocessen tager ca. 3 uger inkl. besigtigelsesdato, besvarelse af spørgsmål og tilbudsafgivning</w:t>
      </w:r>
      <w:r w:rsidR="00655E6E">
        <w:t>.</w:t>
      </w:r>
    </w:p>
    <w:p w14:paraId="053A4A5D" w14:textId="77777777" w:rsidR="00B3467C" w:rsidRDefault="00655E6E" w:rsidP="00B3467C">
      <w:pPr>
        <w:pStyle w:val="Listeafsnit"/>
        <w:numPr>
          <w:ilvl w:val="0"/>
          <w:numId w:val="5"/>
        </w:numPr>
      </w:pPr>
      <w:r>
        <w:t xml:space="preserve">Evaluering af tilbud inkl. evt. præsentation af projektet – 2 til 3 uger </w:t>
      </w:r>
    </w:p>
    <w:p w14:paraId="3E2405C8" w14:textId="4044B2D1" w:rsidR="00253F56" w:rsidRDefault="00655E6E" w:rsidP="00B3467C">
      <w:r>
        <w:t xml:space="preserve">Byggeansøgning og levering af projektet </w:t>
      </w:r>
      <w:r w:rsidR="00B3467C">
        <w:t>tager</w:t>
      </w:r>
      <w:r>
        <w:t xml:space="preserve"> ca. 3 – 6 mdr.</w:t>
      </w:r>
      <w:r w:rsidR="00B3467C">
        <w:t xml:space="preserve"> fra tildeling af kontrakt.</w:t>
      </w:r>
    </w:p>
    <w:sectPr w:rsidR="00253F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5003"/>
    <w:multiLevelType w:val="hybridMultilevel"/>
    <w:tmpl w:val="8CA05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44399"/>
    <w:multiLevelType w:val="hybridMultilevel"/>
    <w:tmpl w:val="0F824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929CE"/>
    <w:multiLevelType w:val="hybridMultilevel"/>
    <w:tmpl w:val="17C09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F5959"/>
    <w:multiLevelType w:val="hybridMultilevel"/>
    <w:tmpl w:val="CD06D7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77513"/>
    <w:multiLevelType w:val="hybridMultilevel"/>
    <w:tmpl w:val="3EA48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49469">
    <w:abstractNumId w:val="3"/>
  </w:num>
  <w:num w:numId="2" w16cid:durableId="640962319">
    <w:abstractNumId w:val="1"/>
  </w:num>
  <w:num w:numId="3" w16cid:durableId="143010679">
    <w:abstractNumId w:val="0"/>
  </w:num>
  <w:num w:numId="4" w16cid:durableId="1110125008">
    <w:abstractNumId w:val="4"/>
  </w:num>
  <w:num w:numId="5" w16cid:durableId="24965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56"/>
    <w:rsid w:val="00004C36"/>
    <w:rsid w:val="00042AA7"/>
    <w:rsid w:val="000478FD"/>
    <w:rsid w:val="00101C3F"/>
    <w:rsid w:val="00190CB6"/>
    <w:rsid w:val="001B24AB"/>
    <w:rsid w:val="001B72BB"/>
    <w:rsid w:val="00253F56"/>
    <w:rsid w:val="00272296"/>
    <w:rsid w:val="003B3A9F"/>
    <w:rsid w:val="004D3A3E"/>
    <w:rsid w:val="00514EA8"/>
    <w:rsid w:val="0053795C"/>
    <w:rsid w:val="00655E6E"/>
    <w:rsid w:val="006571A0"/>
    <w:rsid w:val="008C6CFE"/>
    <w:rsid w:val="008D6FDB"/>
    <w:rsid w:val="009372D7"/>
    <w:rsid w:val="00946B06"/>
    <w:rsid w:val="00A068CB"/>
    <w:rsid w:val="00A074F8"/>
    <w:rsid w:val="00A10EC6"/>
    <w:rsid w:val="00A75838"/>
    <w:rsid w:val="00AE22B3"/>
    <w:rsid w:val="00B25A74"/>
    <w:rsid w:val="00B3467C"/>
    <w:rsid w:val="00C21322"/>
    <w:rsid w:val="00C42ACA"/>
    <w:rsid w:val="00E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ACA"/>
  <w15:chartTrackingRefBased/>
  <w15:docId w15:val="{31CDAFDB-E20F-44C4-BF5A-63499198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229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C6CFE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6CF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5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ionsyddanmark.dk/klima-og-miljo/vand-og-jord/sog-en-forurenet-gru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6637D-602A-4B08-A779-00071068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2342</Characters>
  <Application>Microsoft Office Word</Application>
  <DocSecurity>0</DocSecurity>
  <Lines>53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Vildana Zubcevic</dc:creator>
  <cp:keywords/>
  <dc:description/>
  <cp:lastModifiedBy>Vildana Zubcevic</cp:lastModifiedBy>
  <cp:revision>11</cp:revision>
  <dcterms:created xsi:type="dcterms:W3CDTF">2025-01-02T08:46:00Z</dcterms:created>
  <dcterms:modified xsi:type="dcterms:W3CDTF">2025-01-02T09:49:00Z</dcterms:modified>
</cp:coreProperties>
</file>