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16B" w:rsidRPr="00610A97" w:rsidRDefault="005E6B62">
      <w:pPr>
        <w:rPr>
          <w:rFonts w:asciiTheme="minorHAnsi" w:hAnsiTheme="minorHAnsi"/>
          <w:b/>
          <w:sz w:val="44"/>
          <w:szCs w:val="44"/>
        </w:rPr>
      </w:pPr>
      <w:r>
        <w:rPr>
          <w:noProof/>
          <w:lang w:eastAsia="en-US"/>
        </w:rPr>
        <w:pict>
          <v:shapetype id="_x0000_t202" coordsize="21600,21600" o:spt="202" path="m,l,21600r21600,l21600,xe">
            <v:stroke joinstyle="miter"/>
            <v:path gradientshapeok="t" o:connecttype="rect"/>
          </v:shapetype>
          <v:shape id="_x0000_s1026" type="#_x0000_t202" style="position:absolute;margin-left:394.95pt;margin-top:-69.75pt;width:106.6pt;height:21.75pt;z-index:251670528;mso-height-percent:200;mso-height-percent:200;mso-width-relative:margin;mso-height-relative:margin" fillcolor="white [3212]" strokecolor="white [3212]">
            <v:textbox style="mso-fit-shape-to-text:t">
              <w:txbxContent>
                <w:p w:rsidR="0037689A" w:rsidRPr="0037689A" w:rsidRDefault="0037689A">
                  <w:pPr>
                    <w:rPr>
                      <w:sz w:val="16"/>
                      <w:szCs w:val="16"/>
                    </w:rPr>
                  </w:pPr>
                  <w:r w:rsidRPr="0037689A">
                    <w:rPr>
                      <w:sz w:val="16"/>
                      <w:szCs w:val="16"/>
                    </w:rPr>
                    <w:t>450/2009-20230</w:t>
                  </w:r>
                </w:p>
              </w:txbxContent>
            </v:textbox>
            <w10:wrap type="topAndBottom"/>
          </v:shape>
        </w:pict>
      </w:r>
      <w:r w:rsidR="00DB231A">
        <w:rPr>
          <w:rFonts w:asciiTheme="minorHAnsi" w:hAnsiTheme="minorHAnsi"/>
          <w:b/>
          <w:noProof/>
          <w:sz w:val="44"/>
          <w:szCs w:val="44"/>
        </w:rPr>
        <w:drawing>
          <wp:anchor distT="0" distB="0" distL="114300" distR="114300" simplePos="0" relativeHeight="251668480" behindDoc="1" locked="0" layoutInCell="1" allowOverlap="1">
            <wp:simplePos x="0" y="0"/>
            <wp:positionH relativeFrom="column">
              <wp:posOffset>4274820</wp:posOffset>
            </wp:positionH>
            <wp:positionV relativeFrom="paragraph">
              <wp:posOffset>-761365</wp:posOffset>
            </wp:positionV>
            <wp:extent cx="2052320" cy="775970"/>
            <wp:effectExtent l="19050" t="0" r="5080" b="0"/>
            <wp:wrapTight wrapText="bothSides">
              <wp:wrapPolygon edited="0">
                <wp:start x="401" y="0"/>
                <wp:lineTo x="-200" y="1061"/>
                <wp:lineTo x="0" y="19090"/>
                <wp:lineTo x="3408" y="21211"/>
                <wp:lineTo x="6416" y="21211"/>
                <wp:lineTo x="16240" y="21211"/>
                <wp:lineTo x="16641" y="21211"/>
                <wp:lineTo x="21653" y="17499"/>
                <wp:lineTo x="21653" y="9015"/>
                <wp:lineTo x="14035" y="6894"/>
                <wp:lineTo x="12030" y="4773"/>
                <wp:lineTo x="5413" y="0"/>
                <wp:lineTo x="401" y="0"/>
              </wp:wrapPolygon>
            </wp:wrapTight>
            <wp:docPr id="8" name="Billede 1" descr="http://intranet/Intranet/pegasus.nsf/all/A0B745A2895A805FC125747500325DDC/$file/Logo_tek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ntranet/pegasus.nsf/all/A0B745A2895A805FC125747500325DDC/$file/Logo_tekst.gif"/>
                    <pic:cNvPicPr>
                      <a:picLocks noChangeAspect="1" noChangeArrowheads="1"/>
                    </pic:cNvPicPr>
                  </pic:nvPicPr>
                  <pic:blipFill>
                    <a:blip r:embed="rId5" cstate="print"/>
                    <a:srcRect/>
                    <a:stretch>
                      <a:fillRect/>
                    </a:stretch>
                  </pic:blipFill>
                  <pic:spPr bwMode="auto">
                    <a:xfrm>
                      <a:off x="0" y="0"/>
                      <a:ext cx="2052320" cy="775970"/>
                    </a:xfrm>
                    <a:prstGeom prst="rect">
                      <a:avLst/>
                    </a:prstGeom>
                    <a:noFill/>
                    <a:ln w="9525">
                      <a:noFill/>
                      <a:miter lim="800000"/>
                      <a:headEnd/>
                      <a:tailEnd/>
                    </a:ln>
                  </pic:spPr>
                </pic:pic>
              </a:graphicData>
            </a:graphic>
          </wp:anchor>
        </w:drawing>
      </w:r>
      <w:r w:rsidR="00FD7FB3" w:rsidRPr="00610A97">
        <w:rPr>
          <w:rFonts w:asciiTheme="minorHAnsi" w:hAnsiTheme="minorHAnsi"/>
          <w:b/>
          <w:sz w:val="44"/>
          <w:szCs w:val="44"/>
        </w:rPr>
        <w:t>Trusler og vold – hvad gør vi hvornår?</w:t>
      </w:r>
      <w:r w:rsidR="005E48B0" w:rsidRPr="005E48B0">
        <w:rPr>
          <w:noProof/>
        </w:rPr>
        <w:t xml:space="preserve"> </w:t>
      </w:r>
    </w:p>
    <w:p w:rsidR="0038292F" w:rsidRPr="007808AE" w:rsidRDefault="0038292F">
      <w:pPr>
        <w:rPr>
          <w:rFonts w:asciiTheme="minorHAnsi" w:hAnsiTheme="minorHAnsi"/>
        </w:rPr>
      </w:pPr>
      <w:r w:rsidRPr="007808AE">
        <w:rPr>
          <w:rFonts w:asciiTheme="minorHAnsi" w:hAnsiTheme="minorHAnsi"/>
        </w:rPr>
        <w:t xml:space="preserve">I Nyborg Kommune er der </w:t>
      </w:r>
      <w:r w:rsidRPr="007808AE">
        <w:rPr>
          <w:rFonts w:asciiTheme="minorHAnsi" w:hAnsiTheme="minorHAnsi"/>
          <w:b/>
        </w:rPr>
        <w:t>nul-tolerance</w:t>
      </w:r>
      <w:r w:rsidRPr="007808AE">
        <w:rPr>
          <w:rFonts w:asciiTheme="minorHAnsi" w:hAnsiTheme="minorHAnsi"/>
        </w:rPr>
        <w:t xml:space="preserve"> overfor nedværdigende tale og opførsel, trusler og vold.</w:t>
      </w:r>
    </w:p>
    <w:p w:rsidR="00DB231A" w:rsidRDefault="00DB231A">
      <w:pPr>
        <w:rPr>
          <w:rFonts w:asciiTheme="minorHAnsi" w:hAnsiTheme="minorHAnsi"/>
          <w:b/>
        </w:rPr>
      </w:pPr>
    </w:p>
    <w:p w:rsidR="00C67410" w:rsidRPr="00C67410" w:rsidRDefault="00DB231A">
      <w:pPr>
        <w:rPr>
          <w:rFonts w:asciiTheme="minorHAnsi" w:hAnsiTheme="minorHAnsi"/>
          <w:b/>
        </w:rPr>
      </w:pPr>
      <w:r w:rsidRPr="00C67410">
        <w:rPr>
          <w:rFonts w:asciiTheme="minorHAnsi" w:hAnsiTheme="minorHAnsi"/>
          <w:b/>
        </w:rPr>
        <w:t>Det betyder</w:t>
      </w:r>
      <w:r w:rsidR="00C67410">
        <w:rPr>
          <w:rFonts w:asciiTheme="minorHAnsi" w:hAnsiTheme="minorHAnsi"/>
          <w:b/>
        </w:rPr>
        <w:t>,</w:t>
      </w:r>
      <w:r w:rsidRPr="00C67410">
        <w:rPr>
          <w:rFonts w:asciiTheme="minorHAnsi" w:hAnsiTheme="minorHAnsi"/>
          <w:b/>
        </w:rPr>
        <w:t xml:space="preserve"> at </w:t>
      </w:r>
      <w:r w:rsidR="00C67410" w:rsidRPr="00C67410">
        <w:rPr>
          <w:rFonts w:asciiTheme="minorHAnsi" w:hAnsiTheme="minorHAnsi"/>
          <w:b/>
        </w:rPr>
        <w:t>uacceptable krænkelser og trusler straks politianmeldes.</w:t>
      </w:r>
    </w:p>
    <w:p w:rsidR="001B2880" w:rsidRDefault="00C67410">
      <w:pPr>
        <w:rPr>
          <w:rFonts w:asciiTheme="minorHAnsi" w:hAnsiTheme="minorHAnsi"/>
        </w:rPr>
      </w:pPr>
      <w:r>
        <w:rPr>
          <w:rFonts w:asciiTheme="minorHAnsi" w:hAnsiTheme="minorHAnsi"/>
        </w:rPr>
        <w:t xml:space="preserve"> </w:t>
      </w:r>
      <w:r w:rsidR="0038292F" w:rsidRPr="007808AE">
        <w:rPr>
          <w:rFonts w:asciiTheme="minorHAnsi" w:hAnsiTheme="minorHAnsi"/>
        </w:rPr>
        <w:t>Nedenstående er et overblik over de konsekvenser</w:t>
      </w:r>
      <w:r w:rsidR="00C6194C" w:rsidRPr="007808AE">
        <w:rPr>
          <w:rFonts w:asciiTheme="minorHAnsi" w:hAnsiTheme="minorHAnsi"/>
        </w:rPr>
        <w:t xml:space="preserve"> og handlinger</w:t>
      </w:r>
      <w:r w:rsidR="0038292F" w:rsidRPr="007808AE">
        <w:rPr>
          <w:rFonts w:asciiTheme="minorHAnsi" w:hAnsiTheme="minorHAnsi"/>
        </w:rPr>
        <w:t xml:space="preserve">, </w:t>
      </w:r>
      <w:r w:rsidR="00C6194C" w:rsidRPr="007808AE">
        <w:rPr>
          <w:rFonts w:asciiTheme="minorHAnsi" w:hAnsiTheme="minorHAnsi"/>
        </w:rPr>
        <w:t>som Nyborg Kommune benytte</w:t>
      </w:r>
      <w:r w:rsidR="007808AE" w:rsidRPr="007808AE">
        <w:rPr>
          <w:rFonts w:asciiTheme="minorHAnsi" w:hAnsiTheme="minorHAnsi"/>
        </w:rPr>
        <w:t>r</w:t>
      </w:r>
      <w:r w:rsidR="00C6194C" w:rsidRPr="007808AE">
        <w:rPr>
          <w:rFonts w:asciiTheme="minorHAnsi" w:hAnsiTheme="minorHAnsi"/>
        </w:rPr>
        <w:t xml:space="preserve"> sig af</w:t>
      </w:r>
      <w:r w:rsidR="001B2880">
        <w:rPr>
          <w:rFonts w:asciiTheme="minorHAnsi" w:hAnsiTheme="minorHAnsi"/>
        </w:rPr>
        <w:t>, når en borger skælder ud, optræder truende eller ligefrem voldeligt</w:t>
      </w:r>
      <w:r w:rsidR="00C6194C" w:rsidRPr="007808AE">
        <w:rPr>
          <w:rFonts w:asciiTheme="minorHAnsi" w:hAnsiTheme="minorHAnsi"/>
        </w:rPr>
        <w:t>.</w:t>
      </w:r>
      <w:r w:rsidR="005E48B0" w:rsidRPr="007808AE">
        <w:rPr>
          <w:rFonts w:asciiTheme="minorHAnsi" w:hAnsiTheme="minorHAnsi"/>
          <w:noProof/>
        </w:rPr>
        <w:t xml:space="preserve"> </w:t>
      </w:r>
    </w:p>
    <w:p w:rsidR="001B2880" w:rsidRDefault="001B2880">
      <w:pPr>
        <w:rPr>
          <w:rFonts w:asciiTheme="minorHAnsi" w:hAnsiTheme="minorHAnsi"/>
          <w:noProof/>
        </w:rPr>
      </w:pPr>
    </w:p>
    <w:p w:rsidR="00FD7FB3" w:rsidRPr="003F4F10" w:rsidRDefault="005E48B0">
      <w:pPr>
        <w:rPr>
          <w:rFonts w:asciiTheme="minorHAnsi" w:hAnsiTheme="minorHAnsi"/>
          <w:noProof/>
          <w:color w:val="FF0000"/>
        </w:rPr>
      </w:pPr>
      <w:r w:rsidRPr="007808AE">
        <w:rPr>
          <w:rFonts w:asciiTheme="minorHAnsi" w:hAnsiTheme="minorHAnsi"/>
          <w:noProof/>
        </w:rPr>
        <w:drawing>
          <wp:anchor distT="0" distB="0" distL="114300" distR="114300" simplePos="0" relativeHeight="251667456" behindDoc="1" locked="0" layoutInCell="1" allowOverlap="1">
            <wp:simplePos x="0" y="0"/>
            <wp:positionH relativeFrom="column">
              <wp:posOffset>7702731</wp:posOffset>
            </wp:positionH>
            <wp:positionV relativeFrom="paragraph">
              <wp:posOffset>-376110</wp:posOffset>
            </wp:positionV>
            <wp:extent cx="1952254" cy="712520"/>
            <wp:effectExtent l="19050" t="0" r="0" b="0"/>
            <wp:wrapNone/>
            <wp:docPr id="5"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Pr="007808AE">
        <w:rPr>
          <w:rFonts w:asciiTheme="minorHAnsi" w:hAnsiTheme="minorHAnsi"/>
          <w:noProof/>
        </w:rPr>
        <w:drawing>
          <wp:anchor distT="0" distB="0" distL="114300" distR="114300" simplePos="0" relativeHeight="251659264" behindDoc="1" locked="0" layoutInCell="1" allowOverlap="1">
            <wp:simplePos x="0" y="0"/>
            <wp:positionH relativeFrom="column">
              <wp:posOffset>7397931</wp:posOffset>
            </wp:positionH>
            <wp:positionV relativeFrom="paragraph">
              <wp:posOffset>-680910</wp:posOffset>
            </wp:positionV>
            <wp:extent cx="1952254" cy="712520"/>
            <wp:effectExtent l="19050" t="0" r="0" b="0"/>
            <wp:wrapNone/>
            <wp:docPr id="3"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007808AE" w:rsidRPr="007808AE">
        <w:rPr>
          <w:rFonts w:asciiTheme="minorHAnsi" w:hAnsiTheme="minorHAnsi"/>
          <w:noProof/>
        </w:rPr>
        <w:t>Aftalen er indgået mellem</w:t>
      </w:r>
      <w:r w:rsidR="007808AE">
        <w:rPr>
          <w:rFonts w:asciiTheme="minorHAnsi" w:hAnsiTheme="minorHAnsi"/>
          <w:noProof/>
        </w:rPr>
        <w:t xml:space="preserve"> </w:t>
      </w:r>
      <w:r w:rsidR="007808AE" w:rsidRPr="003F4F10">
        <w:rPr>
          <w:rFonts w:asciiTheme="minorHAnsi" w:hAnsiTheme="minorHAnsi"/>
          <w:noProof/>
          <w:color w:val="FF0000"/>
        </w:rPr>
        <w:t>Jobcenter Nyborg, Bo</w:t>
      </w:r>
      <w:r w:rsidR="003F4F10">
        <w:rPr>
          <w:rFonts w:asciiTheme="minorHAnsi" w:hAnsiTheme="minorHAnsi"/>
          <w:noProof/>
          <w:color w:val="FF0000"/>
        </w:rPr>
        <w:t>rgerservice og Socialafdelingen + øvrig adm. Nyborg kommune !!!</w:t>
      </w:r>
    </w:p>
    <w:p w:rsidR="00C67410" w:rsidRDefault="00C67410">
      <w:pPr>
        <w:rPr>
          <w:rFonts w:asciiTheme="minorHAnsi" w:hAnsiTheme="minorHAnsi"/>
        </w:rPr>
      </w:pPr>
    </w:p>
    <w:tbl>
      <w:tblPr>
        <w:tblStyle w:val="Tabel-Gitter"/>
        <w:tblpPr w:leftFromText="141" w:rightFromText="141" w:vertAnchor="page" w:horzAnchor="margin" w:tblpY="488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7"/>
        <w:gridCol w:w="6536"/>
      </w:tblGrid>
      <w:tr w:rsidR="00B669EC" w:rsidRPr="00610A97" w:rsidTr="00B669EC">
        <w:trPr>
          <w:trHeight w:val="332"/>
        </w:trPr>
        <w:tc>
          <w:tcPr>
            <w:tcW w:w="3267" w:type="dxa"/>
            <w:shd w:val="clear" w:color="auto" w:fill="004578"/>
          </w:tcPr>
          <w:p w:rsidR="00B669EC" w:rsidRPr="005E48B0" w:rsidRDefault="00B669EC" w:rsidP="00B669EC">
            <w:pPr>
              <w:rPr>
                <w:rFonts w:asciiTheme="minorHAnsi" w:hAnsiTheme="minorHAnsi"/>
                <w:b/>
                <w:color w:val="FFFFFF" w:themeColor="background1"/>
                <w:sz w:val="28"/>
                <w:szCs w:val="28"/>
              </w:rPr>
            </w:pPr>
            <w:r w:rsidRPr="005E48B0">
              <w:rPr>
                <w:rFonts w:asciiTheme="minorHAnsi" w:hAnsiTheme="minorHAnsi"/>
                <w:b/>
                <w:color w:val="FFFFFF" w:themeColor="background1"/>
                <w:sz w:val="28"/>
                <w:szCs w:val="28"/>
              </w:rPr>
              <w:t>Optræden</w:t>
            </w:r>
          </w:p>
        </w:tc>
        <w:tc>
          <w:tcPr>
            <w:tcW w:w="6536" w:type="dxa"/>
            <w:shd w:val="clear" w:color="auto" w:fill="004578"/>
          </w:tcPr>
          <w:p w:rsidR="00B669EC" w:rsidRPr="005E48B0" w:rsidRDefault="00B669EC" w:rsidP="00B669EC">
            <w:pPr>
              <w:rPr>
                <w:rFonts w:asciiTheme="minorHAnsi" w:hAnsiTheme="minorHAnsi"/>
                <w:b/>
                <w:color w:val="FFFFFF" w:themeColor="background1"/>
                <w:sz w:val="28"/>
                <w:szCs w:val="28"/>
              </w:rPr>
            </w:pPr>
            <w:r>
              <w:rPr>
                <w:rFonts w:asciiTheme="minorHAnsi" w:hAnsiTheme="minorHAnsi"/>
                <w:b/>
                <w:color w:val="FFFFFF" w:themeColor="background1"/>
                <w:sz w:val="28"/>
                <w:szCs w:val="28"/>
              </w:rPr>
              <w:t>K</w:t>
            </w:r>
            <w:r w:rsidRPr="005E48B0">
              <w:rPr>
                <w:rFonts w:asciiTheme="minorHAnsi" w:hAnsiTheme="minorHAnsi"/>
                <w:b/>
                <w:color w:val="FFFFFF" w:themeColor="background1"/>
                <w:sz w:val="28"/>
                <w:szCs w:val="28"/>
              </w:rPr>
              <w:t>onsekvenser</w:t>
            </w:r>
          </w:p>
        </w:tc>
      </w:tr>
      <w:tr w:rsidR="00B669EC" w:rsidRPr="00610A97" w:rsidTr="00B669EC">
        <w:trPr>
          <w:trHeight w:val="887"/>
        </w:trPr>
        <w:tc>
          <w:tcPr>
            <w:tcW w:w="3267" w:type="dxa"/>
            <w:shd w:val="clear" w:color="auto" w:fill="FFFF00"/>
          </w:tcPr>
          <w:p w:rsidR="00B669EC" w:rsidRPr="007808AE" w:rsidRDefault="00B669EC" w:rsidP="00B669EC">
            <w:pPr>
              <w:rPr>
                <w:rFonts w:asciiTheme="minorHAnsi" w:hAnsiTheme="minorHAnsi"/>
                <w:b/>
              </w:rPr>
            </w:pPr>
            <w:r w:rsidRPr="007808AE">
              <w:rPr>
                <w:rFonts w:asciiTheme="minorHAnsi" w:hAnsiTheme="minorHAnsi"/>
                <w:b/>
              </w:rPr>
              <w:t>Den utilfredse borger, måske ligefrem ophidsede borger</w:t>
            </w:r>
          </w:p>
        </w:tc>
        <w:tc>
          <w:tcPr>
            <w:tcW w:w="6536" w:type="dxa"/>
            <w:shd w:val="clear" w:color="auto" w:fill="FFFF00"/>
          </w:tcPr>
          <w:p w:rsidR="00B669EC" w:rsidRPr="00031D94" w:rsidRDefault="00B669EC" w:rsidP="00B669EC">
            <w:pPr>
              <w:rPr>
                <w:rFonts w:asciiTheme="minorHAnsi" w:hAnsiTheme="minorHAnsi"/>
              </w:rPr>
            </w:pPr>
            <w:r>
              <w:rPr>
                <w:rFonts w:asciiTheme="minorHAnsi" w:hAnsiTheme="minorHAnsi"/>
              </w:rPr>
              <w:t>Overvejelse om:</w:t>
            </w:r>
          </w:p>
          <w:p w:rsidR="00B669EC" w:rsidRPr="00C6194C" w:rsidRDefault="00B669EC" w:rsidP="00B669EC">
            <w:pPr>
              <w:pStyle w:val="Listeafsnit"/>
              <w:numPr>
                <w:ilvl w:val="0"/>
                <w:numId w:val="1"/>
              </w:numPr>
              <w:ind w:left="427" w:hanging="284"/>
              <w:rPr>
                <w:rFonts w:asciiTheme="minorHAnsi" w:hAnsiTheme="minorHAnsi"/>
              </w:rPr>
            </w:pPr>
            <w:r>
              <w:rPr>
                <w:rFonts w:asciiTheme="minorHAnsi" w:hAnsiTheme="minorHAnsi"/>
              </w:rPr>
              <w:t>S</w:t>
            </w:r>
            <w:r w:rsidRPr="00C6194C">
              <w:rPr>
                <w:rFonts w:asciiTheme="minorHAnsi" w:hAnsiTheme="minorHAnsi"/>
              </w:rPr>
              <w:t>agsbehandler-skift</w:t>
            </w:r>
          </w:p>
          <w:p w:rsidR="00B669EC" w:rsidRPr="00C6194C" w:rsidRDefault="00B669EC" w:rsidP="00B669EC">
            <w:pPr>
              <w:pStyle w:val="Listeafsnit"/>
              <w:numPr>
                <w:ilvl w:val="0"/>
                <w:numId w:val="1"/>
              </w:numPr>
              <w:ind w:left="428" w:hanging="283"/>
              <w:rPr>
                <w:rFonts w:asciiTheme="minorHAnsi" w:hAnsiTheme="minorHAnsi"/>
              </w:rPr>
            </w:pPr>
            <w:r>
              <w:rPr>
                <w:rFonts w:asciiTheme="minorHAnsi" w:hAnsiTheme="minorHAnsi"/>
              </w:rPr>
              <w:t>L</w:t>
            </w:r>
            <w:r w:rsidRPr="00C6194C">
              <w:rPr>
                <w:rFonts w:asciiTheme="minorHAnsi" w:hAnsiTheme="minorHAnsi"/>
              </w:rPr>
              <w:t>eder med til samtale</w:t>
            </w:r>
            <w:r>
              <w:rPr>
                <w:rFonts w:asciiTheme="minorHAnsi" w:hAnsiTheme="minorHAnsi"/>
              </w:rPr>
              <w:t>r fremover</w:t>
            </w:r>
          </w:p>
        </w:tc>
      </w:tr>
      <w:tr w:rsidR="00B669EC" w:rsidRPr="00610A97" w:rsidTr="00B669EC">
        <w:trPr>
          <w:trHeight w:val="2388"/>
        </w:trPr>
        <w:tc>
          <w:tcPr>
            <w:tcW w:w="3267" w:type="dxa"/>
            <w:shd w:val="clear" w:color="auto" w:fill="FF9900"/>
          </w:tcPr>
          <w:p w:rsidR="00B669EC" w:rsidRPr="007808AE" w:rsidRDefault="00B669EC" w:rsidP="00B669EC">
            <w:pPr>
              <w:rPr>
                <w:rFonts w:asciiTheme="minorHAnsi" w:hAnsiTheme="minorHAnsi"/>
                <w:b/>
              </w:rPr>
            </w:pPr>
            <w:r w:rsidRPr="007808AE">
              <w:rPr>
                <w:rFonts w:asciiTheme="minorHAnsi" w:hAnsiTheme="minorHAnsi"/>
                <w:b/>
              </w:rPr>
              <w:t>Den truende / højtråbende og stærkt utilfredse borger</w:t>
            </w:r>
          </w:p>
        </w:tc>
        <w:tc>
          <w:tcPr>
            <w:tcW w:w="6536" w:type="dxa"/>
            <w:shd w:val="clear" w:color="auto" w:fill="FF9900"/>
          </w:tcPr>
          <w:p w:rsidR="00B669EC" w:rsidRPr="007808AE" w:rsidRDefault="00B669EC" w:rsidP="00B669EC">
            <w:pPr>
              <w:rPr>
                <w:rFonts w:asciiTheme="minorHAnsi" w:hAnsiTheme="minorHAnsi"/>
              </w:rPr>
            </w:pPr>
            <w:r>
              <w:rPr>
                <w:rFonts w:asciiTheme="minorHAnsi" w:hAnsiTheme="minorHAnsi"/>
              </w:rPr>
              <w:t>Overvejelse om:</w:t>
            </w:r>
          </w:p>
          <w:p w:rsidR="00B669EC" w:rsidRDefault="00B669EC" w:rsidP="00B669EC">
            <w:pPr>
              <w:pStyle w:val="Listeafsnit"/>
              <w:numPr>
                <w:ilvl w:val="0"/>
                <w:numId w:val="2"/>
              </w:numPr>
              <w:ind w:left="427"/>
              <w:rPr>
                <w:rFonts w:asciiTheme="minorHAnsi" w:hAnsiTheme="minorHAnsi"/>
              </w:rPr>
            </w:pPr>
            <w:r>
              <w:rPr>
                <w:rFonts w:asciiTheme="minorHAnsi" w:hAnsiTheme="minorHAnsi"/>
              </w:rPr>
              <w:t>Sagsbehandler-skift</w:t>
            </w:r>
          </w:p>
          <w:p w:rsidR="00B669EC" w:rsidRPr="00031D94" w:rsidRDefault="00B669EC" w:rsidP="00B669EC">
            <w:pPr>
              <w:pStyle w:val="Listeafsnit"/>
              <w:numPr>
                <w:ilvl w:val="0"/>
                <w:numId w:val="2"/>
              </w:numPr>
              <w:ind w:left="427"/>
              <w:rPr>
                <w:rFonts w:asciiTheme="minorHAnsi" w:hAnsiTheme="minorHAnsi"/>
              </w:rPr>
            </w:pPr>
            <w:r>
              <w:rPr>
                <w:rFonts w:asciiTheme="minorHAnsi" w:hAnsiTheme="minorHAnsi"/>
              </w:rPr>
              <w:t>Leder med til samtaler fremover</w:t>
            </w:r>
          </w:p>
          <w:p w:rsidR="00B669EC" w:rsidRDefault="00B669EC" w:rsidP="00B669EC">
            <w:pPr>
              <w:pStyle w:val="Listeafsnit"/>
              <w:numPr>
                <w:ilvl w:val="0"/>
                <w:numId w:val="2"/>
              </w:numPr>
              <w:ind w:left="427"/>
              <w:rPr>
                <w:rFonts w:asciiTheme="minorHAnsi" w:hAnsiTheme="minorHAnsi"/>
              </w:rPr>
            </w:pPr>
            <w:r>
              <w:rPr>
                <w:rFonts w:asciiTheme="minorHAnsi" w:hAnsiTheme="minorHAnsi"/>
              </w:rPr>
              <w:t xml:space="preserve">Adgangsforbud </w:t>
            </w:r>
          </w:p>
          <w:p w:rsidR="00B669EC" w:rsidRDefault="00B669EC" w:rsidP="00B669EC">
            <w:pPr>
              <w:pStyle w:val="Listeafsnit"/>
              <w:numPr>
                <w:ilvl w:val="0"/>
                <w:numId w:val="2"/>
              </w:numPr>
              <w:ind w:left="427"/>
              <w:rPr>
                <w:rFonts w:asciiTheme="minorHAnsi" w:hAnsiTheme="minorHAnsi"/>
              </w:rPr>
            </w:pPr>
            <w:r>
              <w:rPr>
                <w:rFonts w:asciiTheme="minorHAnsi" w:hAnsiTheme="minorHAnsi"/>
              </w:rPr>
              <w:t>Ændring af aktivering</w:t>
            </w:r>
          </w:p>
          <w:p w:rsidR="00B669EC" w:rsidRDefault="00B669EC" w:rsidP="00B669EC">
            <w:pPr>
              <w:pStyle w:val="Listeafsnit"/>
              <w:numPr>
                <w:ilvl w:val="0"/>
                <w:numId w:val="2"/>
              </w:numPr>
              <w:ind w:left="428"/>
              <w:rPr>
                <w:rFonts w:asciiTheme="minorHAnsi" w:hAnsiTheme="minorHAnsi"/>
              </w:rPr>
            </w:pPr>
            <w:r>
              <w:rPr>
                <w:rFonts w:asciiTheme="minorHAnsi" w:hAnsiTheme="minorHAnsi"/>
              </w:rPr>
              <w:t>P</w:t>
            </w:r>
            <w:r w:rsidRPr="00C6194C">
              <w:rPr>
                <w:rFonts w:asciiTheme="minorHAnsi" w:hAnsiTheme="minorHAnsi"/>
              </w:rPr>
              <w:t>olitianmeldelse</w:t>
            </w:r>
          </w:p>
          <w:p w:rsidR="00B669EC" w:rsidRDefault="00B669EC" w:rsidP="00B669EC">
            <w:pPr>
              <w:pStyle w:val="Listeafsnit"/>
              <w:numPr>
                <w:ilvl w:val="0"/>
                <w:numId w:val="2"/>
              </w:numPr>
              <w:ind w:left="427"/>
              <w:rPr>
                <w:rFonts w:asciiTheme="minorHAnsi" w:hAnsiTheme="minorHAnsi"/>
              </w:rPr>
            </w:pPr>
            <w:r w:rsidRPr="00C6194C">
              <w:rPr>
                <w:rFonts w:asciiTheme="minorHAnsi" w:hAnsiTheme="minorHAnsi"/>
              </w:rPr>
              <w:t>Skadesanmeldelse</w:t>
            </w:r>
          </w:p>
          <w:p w:rsidR="00B669EC" w:rsidRPr="00C6194C" w:rsidRDefault="00B669EC" w:rsidP="00B669EC">
            <w:pPr>
              <w:pStyle w:val="Listeafsnit"/>
              <w:numPr>
                <w:ilvl w:val="0"/>
                <w:numId w:val="2"/>
              </w:numPr>
              <w:ind w:left="427"/>
              <w:rPr>
                <w:rFonts w:asciiTheme="minorHAnsi" w:hAnsiTheme="minorHAnsi"/>
              </w:rPr>
            </w:pPr>
            <w:r>
              <w:rPr>
                <w:rFonts w:asciiTheme="minorHAnsi" w:hAnsiTheme="minorHAnsi"/>
              </w:rPr>
              <w:t xml:space="preserve">Psykiatrisk krisehjælp til </w:t>
            </w:r>
            <w:proofErr w:type="spellStart"/>
            <w:r>
              <w:rPr>
                <w:rFonts w:asciiTheme="minorHAnsi" w:hAnsiTheme="minorHAnsi"/>
              </w:rPr>
              <w:t>skadeslidte</w:t>
            </w:r>
            <w:proofErr w:type="spellEnd"/>
          </w:p>
        </w:tc>
      </w:tr>
      <w:tr w:rsidR="00B669EC" w:rsidRPr="00610A97" w:rsidTr="00B669EC">
        <w:trPr>
          <w:trHeight w:val="2106"/>
        </w:trPr>
        <w:tc>
          <w:tcPr>
            <w:tcW w:w="3267" w:type="dxa"/>
            <w:shd w:val="clear" w:color="auto" w:fill="FF0000"/>
          </w:tcPr>
          <w:p w:rsidR="00B669EC" w:rsidRPr="007808AE" w:rsidRDefault="00B669EC" w:rsidP="00B669EC">
            <w:pPr>
              <w:rPr>
                <w:rFonts w:asciiTheme="minorHAnsi" w:hAnsiTheme="minorHAnsi"/>
                <w:b/>
              </w:rPr>
            </w:pPr>
            <w:r w:rsidRPr="007808AE">
              <w:rPr>
                <w:rFonts w:asciiTheme="minorHAnsi" w:hAnsiTheme="minorHAnsi"/>
                <w:b/>
              </w:rPr>
              <w:t>Den voldelige borger</w:t>
            </w:r>
          </w:p>
        </w:tc>
        <w:tc>
          <w:tcPr>
            <w:tcW w:w="6536" w:type="dxa"/>
            <w:shd w:val="clear" w:color="auto" w:fill="FF0000"/>
          </w:tcPr>
          <w:p w:rsidR="0037689A" w:rsidRPr="0037689A" w:rsidRDefault="0037689A" w:rsidP="0037689A">
            <w:pPr>
              <w:rPr>
                <w:rFonts w:asciiTheme="minorHAnsi" w:hAnsiTheme="minorHAnsi"/>
              </w:rPr>
            </w:pPr>
            <w:r>
              <w:rPr>
                <w:rFonts w:asciiTheme="minorHAnsi" w:hAnsiTheme="minorHAnsi"/>
              </w:rPr>
              <w:t>Handlinger</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Sagsbehandler-skift</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Leder med til samtaler fremover</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Adgangsforbud</w:t>
            </w:r>
          </w:p>
          <w:p w:rsidR="00B669EC" w:rsidRDefault="00B669EC" w:rsidP="00B669EC">
            <w:pPr>
              <w:pStyle w:val="Listeafsnit"/>
              <w:numPr>
                <w:ilvl w:val="0"/>
                <w:numId w:val="3"/>
              </w:numPr>
              <w:ind w:left="427"/>
              <w:rPr>
                <w:rFonts w:asciiTheme="minorHAnsi" w:hAnsiTheme="minorHAnsi"/>
              </w:rPr>
            </w:pPr>
            <w:r>
              <w:rPr>
                <w:rFonts w:asciiTheme="minorHAnsi" w:hAnsiTheme="minorHAnsi"/>
              </w:rPr>
              <w:t>Ændring af aktivering</w:t>
            </w:r>
          </w:p>
          <w:p w:rsidR="00B669EC" w:rsidRPr="00C67410" w:rsidRDefault="00B669EC" w:rsidP="00B669EC">
            <w:pPr>
              <w:pStyle w:val="Listeafsnit"/>
              <w:numPr>
                <w:ilvl w:val="0"/>
                <w:numId w:val="3"/>
              </w:numPr>
              <w:ind w:left="427"/>
              <w:rPr>
                <w:rFonts w:asciiTheme="minorHAnsi" w:hAnsiTheme="minorHAnsi"/>
              </w:rPr>
            </w:pPr>
            <w:r w:rsidRPr="00C67410">
              <w:rPr>
                <w:rFonts w:asciiTheme="minorHAnsi" w:hAnsiTheme="minorHAnsi"/>
              </w:rPr>
              <w:t>Pol</w:t>
            </w:r>
            <w:r>
              <w:rPr>
                <w:rFonts w:asciiTheme="minorHAnsi" w:hAnsiTheme="minorHAnsi"/>
              </w:rPr>
              <w:t>i</w:t>
            </w:r>
            <w:r w:rsidRPr="00C67410">
              <w:rPr>
                <w:rFonts w:asciiTheme="minorHAnsi" w:hAnsiTheme="minorHAnsi"/>
              </w:rPr>
              <w:t>tianmeldelse</w:t>
            </w:r>
          </w:p>
          <w:p w:rsidR="00B669EC" w:rsidRDefault="00B669EC" w:rsidP="00B669EC">
            <w:pPr>
              <w:pStyle w:val="Listeafsnit"/>
              <w:numPr>
                <w:ilvl w:val="0"/>
                <w:numId w:val="3"/>
              </w:numPr>
              <w:ind w:left="428"/>
              <w:rPr>
                <w:rFonts w:asciiTheme="minorHAnsi" w:hAnsiTheme="minorHAnsi"/>
              </w:rPr>
            </w:pPr>
            <w:r w:rsidRPr="00D24208">
              <w:rPr>
                <w:rFonts w:asciiTheme="minorHAnsi" w:hAnsiTheme="minorHAnsi"/>
              </w:rPr>
              <w:t>Skadesanmeldelse</w:t>
            </w:r>
          </w:p>
          <w:p w:rsidR="00B669EC" w:rsidRPr="00D24208" w:rsidRDefault="00B669EC" w:rsidP="00B669EC">
            <w:pPr>
              <w:pStyle w:val="Listeafsnit"/>
              <w:numPr>
                <w:ilvl w:val="0"/>
                <w:numId w:val="3"/>
              </w:numPr>
              <w:ind w:left="428"/>
              <w:rPr>
                <w:rFonts w:asciiTheme="minorHAnsi" w:hAnsiTheme="minorHAnsi"/>
              </w:rPr>
            </w:pPr>
            <w:r>
              <w:rPr>
                <w:rFonts w:asciiTheme="minorHAnsi" w:hAnsiTheme="minorHAnsi"/>
              </w:rPr>
              <w:t xml:space="preserve">Psykiatrisk krisehjælp til </w:t>
            </w:r>
            <w:proofErr w:type="spellStart"/>
            <w:r>
              <w:rPr>
                <w:rFonts w:asciiTheme="minorHAnsi" w:hAnsiTheme="minorHAnsi"/>
              </w:rPr>
              <w:t>skadeslidte</w:t>
            </w:r>
            <w:proofErr w:type="spellEnd"/>
          </w:p>
        </w:tc>
      </w:tr>
    </w:tbl>
    <w:p w:rsidR="00B669EC" w:rsidRPr="00610A97" w:rsidRDefault="00B669EC">
      <w:pPr>
        <w:rPr>
          <w:rFonts w:asciiTheme="minorHAnsi" w:hAnsiTheme="minorHAnsi"/>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r>
        <w:rPr>
          <w:rFonts w:asciiTheme="minorHAnsi" w:hAnsiTheme="minorHAnsi"/>
          <w:sz w:val="22"/>
          <w:szCs w:val="22"/>
        </w:rPr>
        <w:t>Hvad gør jeg når borgere overtræder mine grænser?</w:t>
      </w: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r>
        <w:rPr>
          <w:rFonts w:asciiTheme="minorHAnsi" w:hAnsiTheme="minorHAnsi"/>
          <w:sz w:val="22"/>
          <w:szCs w:val="22"/>
        </w:rPr>
        <w:t>Du har l</w:t>
      </w:r>
      <w:r w:rsidR="007F4A3A">
        <w:rPr>
          <w:rFonts w:asciiTheme="minorHAnsi" w:hAnsiTheme="minorHAnsi"/>
          <w:sz w:val="22"/>
          <w:szCs w:val="22"/>
        </w:rPr>
        <w:t>ov til at sige fra, når du føler</w:t>
      </w:r>
      <w:r>
        <w:rPr>
          <w:rFonts w:asciiTheme="minorHAnsi" w:hAnsiTheme="minorHAnsi"/>
          <w:sz w:val="22"/>
          <w:szCs w:val="22"/>
        </w:rPr>
        <w:t xml:space="preserve"> dig angrebet personligt og hvis du bliver bange eller forskrækket over handlinger, mails eller telefonopkald – både i arbejdstiden og når du har fri.</w:t>
      </w: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r>
        <w:rPr>
          <w:rFonts w:asciiTheme="minorHAnsi" w:hAnsiTheme="minorHAnsi"/>
          <w:sz w:val="22"/>
          <w:szCs w:val="22"/>
        </w:rPr>
        <w:t>Nedenstående er et overblik over h</w:t>
      </w:r>
      <w:r w:rsidR="007F4A3A">
        <w:rPr>
          <w:rFonts w:asciiTheme="minorHAnsi" w:hAnsiTheme="minorHAnsi"/>
          <w:sz w:val="22"/>
          <w:szCs w:val="22"/>
        </w:rPr>
        <w:t xml:space="preserve">vilke handlinger du skal foretag, </w:t>
      </w:r>
      <w:r>
        <w:rPr>
          <w:rFonts w:asciiTheme="minorHAnsi" w:hAnsiTheme="minorHAnsi"/>
          <w:sz w:val="22"/>
          <w:szCs w:val="22"/>
        </w:rPr>
        <w:t>når du efter en episode, kan genkende din reaktion i ét af de nedenstående punkter.</w:t>
      </w: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p w:rsidR="003F4F10" w:rsidRDefault="003F4F10" w:rsidP="00610A97">
      <w:pPr>
        <w:autoSpaceDE w:val="0"/>
        <w:autoSpaceDN w:val="0"/>
        <w:adjustRightInd w:val="0"/>
        <w:rPr>
          <w:rFonts w:asciiTheme="minorHAnsi" w:hAnsiTheme="minorHAnsi"/>
          <w:sz w:val="22"/>
          <w:szCs w:val="22"/>
        </w:rPr>
      </w:pPr>
    </w:p>
    <w:tbl>
      <w:tblPr>
        <w:tblStyle w:val="Tabel-Gitter"/>
        <w:tblW w:w="0" w:type="auto"/>
        <w:tblLook w:val="04A0" w:firstRow="1" w:lastRow="0" w:firstColumn="1" w:lastColumn="0" w:noHBand="0" w:noVBand="1"/>
      </w:tblPr>
      <w:tblGrid>
        <w:gridCol w:w="3259"/>
        <w:gridCol w:w="6488"/>
      </w:tblGrid>
      <w:tr w:rsidR="003F4F10" w:rsidTr="003F4F10">
        <w:tc>
          <w:tcPr>
            <w:tcW w:w="3259" w:type="dxa"/>
            <w:shd w:val="clear" w:color="auto" w:fill="1F497D" w:themeFill="text2"/>
          </w:tcPr>
          <w:p w:rsidR="003F4F10" w:rsidRPr="003F4F10" w:rsidRDefault="003F4F10" w:rsidP="003F4F10">
            <w:pPr>
              <w:rPr>
                <w:rFonts w:asciiTheme="minorHAnsi" w:hAnsiTheme="minorHAnsi" w:cs="Arial"/>
                <w:color w:val="FFFFFF" w:themeColor="background1"/>
              </w:rPr>
            </w:pPr>
            <w:r>
              <w:rPr>
                <w:rFonts w:asciiTheme="minorHAnsi" w:hAnsiTheme="minorHAnsi" w:cs="Arial"/>
                <w:color w:val="FFFFFF" w:themeColor="background1"/>
              </w:rPr>
              <w:t>Optræden</w:t>
            </w:r>
          </w:p>
        </w:tc>
        <w:tc>
          <w:tcPr>
            <w:tcW w:w="6488" w:type="dxa"/>
            <w:shd w:val="clear" w:color="auto" w:fill="1F497D" w:themeFill="text2"/>
          </w:tcPr>
          <w:p w:rsidR="003F4F10" w:rsidRPr="003F4F10" w:rsidRDefault="003F4F10" w:rsidP="00AC2727">
            <w:pPr>
              <w:rPr>
                <w:rFonts w:asciiTheme="minorHAnsi" w:hAnsiTheme="minorHAnsi" w:cs="Arial"/>
                <w:color w:val="FFFFFF" w:themeColor="background1"/>
              </w:rPr>
            </w:pPr>
            <w:r>
              <w:rPr>
                <w:rFonts w:asciiTheme="minorHAnsi" w:hAnsiTheme="minorHAnsi" w:cs="Arial"/>
                <w:color w:val="FFFFFF" w:themeColor="background1"/>
              </w:rPr>
              <w:t>Konsekvenser / handlinger</w:t>
            </w:r>
          </w:p>
        </w:tc>
      </w:tr>
      <w:tr w:rsidR="003F4F10" w:rsidTr="003F4F10">
        <w:tc>
          <w:tcPr>
            <w:tcW w:w="3259" w:type="dxa"/>
            <w:shd w:val="clear" w:color="auto" w:fill="8DB3E2" w:themeFill="text2" w:themeFillTint="66"/>
          </w:tcPr>
          <w:p w:rsidR="003F4F10" w:rsidRPr="003F4F10" w:rsidRDefault="003F4F10" w:rsidP="003F4F10">
            <w:pPr>
              <w:rPr>
                <w:rFonts w:asciiTheme="minorHAnsi" w:hAnsiTheme="minorHAnsi" w:cs="Arial"/>
              </w:rPr>
            </w:pPr>
            <w:r w:rsidRPr="003F4F10">
              <w:rPr>
                <w:rFonts w:asciiTheme="minorHAnsi" w:hAnsiTheme="minorHAnsi" w:cs="Arial"/>
              </w:rPr>
              <w:t>Du har talt med en borger der er ophidset og råbende, men du føler selv at du har situationen under kontrol. Selv om du har fået skæld ud, føler du dig rolig inden i</w:t>
            </w:r>
            <w:r>
              <w:rPr>
                <w:rFonts w:asciiTheme="minorHAnsi" w:hAnsiTheme="minorHAnsi" w:cs="Arial"/>
              </w:rPr>
              <w:t>.</w:t>
            </w:r>
            <w:r w:rsidRPr="003F4F10">
              <w:rPr>
                <w:rFonts w:asciiTheme="minorHAnsi" w:hAnsiTheme="minorHAnsi" w:cs="Arial"/>
              </w:rPr>
              <w:t xml:space="preserve">  </w:t>
            </w:r>
          </w:p>
        </w:tc>
        <w:tc>
          <w:tcPr>
            <w:tcW w:w="6488" w:type="dxa"/>
            <w:shd w:val="clear" w:color="auto" w:fill="8DB3E2" w:themeFill="text2" w:themeFillTint="66"/>
          </w:tcPr>
          <w:p w:rsidR="003F4F10" w:rsidRDefault="003F4F10" w:rsidP="00AC2727">
            <w:pPr>
              <w:rPr>
                <w:rFonts w:asciiTheme="minorHAnsi" w:hAnsiTheme="minorHAnsi" w:cs="Arial"/>
              </w:rPr>
            </w:pPr>
            <w:r>
              <w:rPr>
                <w:rFonts w:asciiTheme="minorHAnsi" w:hAnsiTheme="minorHAnsi" w:cs="Arial"/>
              </w:rPr>
              <w:t>Handlinger:</w:t>
            </w:r>
          </w:p>
          <w:p w:rsidR="003F4F10" w:rsidRPr="003F4F10" w:rsidRDefault="003F4F10" w:rsidP="003F4F10">
            <w:pPr>
              <w:pStyle w:val="Listeafsnit"/>
              <w:numPr>
                <w:ilvl w:val="0"/>
                <w:numId w:val="6"/>
              </w:numPr>
              <w:rPr>
                <w:rFonts w:asciiTheme="minorHAnsi" w:hAnsiTheme="minorHAnsi" w:cs="Arial"/>
              </w:rPr>
            </w:pPr>
            <w:r>
              <w:rPr>
                <w:rFonts w:asciiTheme="minorHAnsi" w:hAnsiTheme="minorHAnsi" w:cs="Arial"/>
              </w:rPr>
              <w:t>Fortæl om episoden til en kollega</w:t>
            </w:r>
          </w:p>
        </w:tc>
      </w:tr>
      <w:tr w:rsidR="003F4F10" w:rsidTr="003F4F10">
        <w:tc>
          <w:tcPr>
            <w:tcW w:w="3259" w:type="dxa"/>
            <w:shd w:val="clear" w:color="auto" w:fill="548DD4" w:themeFill="text2" w:themeFillTint="99"/>
          </w:tcPr>
          <w:p w:rsidR="003F4F10" w:rsidRPr="003F4F10" w:rsidRDefault="003F4F10" w:rsidP="00AC2727">
            <w:pPr>
              <w:rPr>
                <w:rFonts w:asciiTheme="minorHAnsi" w:hAnsiTheme="minorHAnsi" w:cs="Arial"/>
              </w:rPr>
            </w:pPr>
            <w:r w:rsidRPr="003F4F10">
              <w:rPr>
                <w:rFonts w:asciiTheme="minorHAnsi" w:hAnsiTheme="minorHAnsi" w:cs="Arial"/>
              </w:rPr>
              <w:t>Du har talt med en borger der er ophidset og råbende, nu føler du godt nok at der var en der gik over stregen. Du er egentlig lidt vred og måske en smule forskrækket over den tiltaleform og optræden.</w:t>
            </w:r>
          </w:p>
          <w:p w:rsidR="003F4F10" w:rsidRPr="003F4F10" w:rsidRDefault="003F4F10" w:rsidP="00AC2727">
            <w:pPr>
              <w:rPr>
                <w:rFonts w:asciiTheme="minorHAnsi" w:hAnsiTheme="minorHAnsi" w:cs="Arial"/>
              </w:rPr>
            </w:pPr>
          </w:p>
        </w:tc>
        <w:tc>
          <w:tcPr>
            <w:tcW w:w="6488" w:type="dxa"/>
            <w:shd w:val="clear" w:color="auto" w:fill="548DD4" w:themeFill="text2" w:themeFillTint="99"/>
          </w:tcPr>
          <w:p w:rsidR="003F4F10" w:rsidRDefault="003F4F10" w:rsidP="00AC2727">
            <w:pPr>
              <w:rPr>
                <w:rFonts w:asciiTheme="minorHAnsi" w:hAnsiTheme="minorHAnsi" w:cs="Arial"/>
              </w:rPr>
            </w:pPr>
            <w:r>
              <w:rPr>
                <w:rFonts w:asciiTheme="minorHAnsi" w:hAnsiTheme="minorHAnsi" w:cs="Arial"/>
              </w:rPr>
              <w:t>Handlinger:</w:t>
            </w:r>
          </w:p>
          <w:p w:rsidR="003F4F10" w:rsidRDefault="003F4F10" w:rsidP="003F4F10">
            <w:pPr>
              <w:pStyle w:val="Listeafsnit"/>
              <w:numPr>
                <w:ilvl w:val="0"/>
                <w:numId w:val="6"/>
              </w:numPr>
              <w:rPr>
                <w:rFonts w:asciiTheme="minorHAnsi" w:hAnsiTheme="minorHAnsi" w:cs="Arial"/>
              </w:rPr>
            </w:pPr>
            <w:r>
              <w:rPr>
                <w:rFonts w:asciiTheme="minorHAnsi" w:hAnsiTheme="minorHAnsi" w:cs="Arial"/>
              </w:rPr>
              <w:t>Kontakt nærmeste leder – fysisk, pr. tlf. eller mail</w:t>
            </w:r>
          </w:p>
          <w:p w:rsidR="003F4F10" w:rsidRDefault="003F4F10" w:rsidP="003F4F10">
            <w:pPr>
              <w:pStyle w:val="Listeafsnit"/>
              <w:numPr>
                <w:ilvl w:val="0"/>
                <w:numId w:val="6"/>
              </w:numPr>
              <w:rPr>
                <w:rFonts w:asciiTheme="minorHAnsi" w:hAnsiTheme="minorHAnsi" w:cs="Arial"/>
              </w:rPr>
            </w:pPr>
            <w:r>
              <w:rPr>
                <w:rFonts w:asciiTheme="minorHAnsi" w:hAnsiTheme="minorHAnsi" w:cs="Arial"/>
              </w:rPr>
              <w:t>Aftal med nærmere leder om fremtidig handling i lignende situation</w:t>
            </w:r>
          </w:p>
          <w:p w:rsidR="003F4F10" w:rsidRPr="003F4F10" w:rsidRDefault="003F4F10" w:rsidP="003F4F10">
            <w:pPr>
              <w:pStyle w:val="Listeafsnit"/>
              <w:numPr>
                <w:ilvl w:val="0"/>
                <w:numId w:val="6"/>
              </w:numPr>
              <w:rPr>
                <w:rFonts w:asciiTheme="minorHAnsi" w:hAnsiTheme="minorHAnsi" w:cs="Arial"/>
              </w:rPr>
            </w:pPr>
            <w:r>
              <w:rPr>
                <w:rFonts w:asciiTheme="minorHAnsi" w:hAnsiTheme="minorHAnsi" w:cs="Arial"/>
              </w:rPr>
              <w:t>Fortæl om episoden til en kollega</w:t>
            </w:r>
          </w:p>
          <w:p w:rsidR="003F4F10" w:rsidRPr="003F4F10" w:rsidRDefault="003F4F10" w:rsidP="003F4F10">
            <w:pPr>
              <w:pStyle w:val="Listeafsnit"/>
              <w:numPr>
                <w:ilvl w:val="0"/>
                <w:numId w:val="6"/>
              </w:numPr>
              <w:rPr>
                <w:rFonts w:asciiTheme="minorHAnsi" w:hAnsiTheme="minorHAnsi" w:cs="Arial"/>
              </w:rPr>
            </w:pPr>
            <w:r>
              <w:rPr>
                <w:rFonts w:asciiTheme="minorHAnsi" w:hAnsiTheme="minorHAnsi" w:cs="Arial"/>
              </w:rPr>
              <w:t>Evt. pkt. på et personalemøde</w:t>
            </w:r>
          </w:p>
        </w:tc>
      </w:tr>
      <w:tr w:rsidR="003F4F10" w:rsidTr="003F4F10">
        <w:tc>
          <w:tcPr>
            <w:tcW w:w="3259" w:type="dxa"/>
            <w:shd w:val="clear" w:color="auto" w:fill="17365D" w:themeFill="text2" w:themeFillShade="BF"/>
          </w:tcPr>
          <w:p w:rsidR="003F4F10" w:rsidRPr="003F4F10" w:rsidRDefault="003F4F10" w:rsidP="00AC2727">
            <w:pPr>
              <w:rPr>
                <w:rFonts w:asciiTheme="minorHAnsi" w:hAnsiTheme="minorHAnsi" w:cs="Arial"/>
                <w:color w:val="FF0000"/>
              </w:rPr>
            </w:pPr>
            <w:r w:rsidRPr="003F4F10">
              <w:rPr>
                <w:rFonts w:asciiTheme="minorHAnsi" w:hAnsiTheme="minorHAnsi" w:cs="Arial"/>
              </w:rPr>
              <w:t xml:space="preserve">Du har talt med en borger der er ophidset og råbende,  vedkommende begynder at angribe din person og ikke kun sagen, puha, nu får du hjertebanken og føler dig lidt bange og truet. </w:t>
            </w:r>
          </w:p>
        </w:tc>
        <w:tc>
          <w:tcPr>
            <w:tcW w:w="6488" w:type="dxa"/>
            <w:shd w:val="clear" w:color="auto" w:fill="17365D" w:themeFill="text2" w:themeFillShade="BF"/>
          </w:tcPr>
          <w:p w:rsidR="003F4F10" w:rsidRDefault="003F4F10" w:rsidP="00AC2727">
            <w:pPr>
              <w:rPr>
                <w:rFonts w:asciiTheme="minorHAnsi" w:hAnsiTheme="minorHAnsi" w:cs="Arial"/>
              </w:rPr>
            </w:pPr>
            <w:r>
              <w:rPr>
                <w:rFonts w:asciiTheme="minorHAnsi" w:hAnsiTheme="minorHAnsi" w:cs="Arial"/>
              </w:rPr>
              <w:t>Handlinger:</w:t>
            </w:r>
          </w:p>
          <w:p w:rsidR="003F4F10" w:rsidRDefault="003F4F10" w:rsidP="003F4F10">
            <w:pPr>
              <w:pStyle w:val="Listeafsnit"/>
              <w:numPr>
                <w:ilvl w:val="0"/>
                <w:numId w:val="7"/>
              </w:numPr>
              <w:rPr>
                <w:rFonts w:asciiTheme="minorHAnsi" w:hAnsiTheme="minorHAnsi" w:cs="Arial"/>
              </w:rPr>
            </w:pPr>
            <w:r>
              <w:rPr>
                <w:rFonts w:asciiTheme="minorHAnsi" w:hAnsiTheme="minorHAnsi" w:cs="Arial"/>
              </w:rPr>
              <w:t>Kontakt straks nærmeste leder – fysisk, pr. tlf. eller mail</w:t>
            </w:r>
          </w:p>
          <w:p w:rsidR="003F4F10" w:rsidRDefault="003F4F10" w:rsidP="003F4F10">
            <w:pPr>
              <w:pStyle w:val="Listeafsnit"/>
              <w:numPr>
                <w:ilvl w:val="0"/>
                <w:numId w:val="7"/>
              </w:numPr>
              <w:rPr>
                <w:rFonts w:asciiTheme="minorHAnsi" w:hAnsiTheme="minorHAnsi" w:cs="Arial"/>
              </w:rPr>
            </w:pPr>
            <w:r>
              <w:rPr>
                <w:rFonts w:asciiTheme="minorHAnsi" w:hAnsiTheme="minorHAnsi" w:cs="Arial"/>
              </w:rPr>
              <w:t>Aftal med nærmeste leder om fremtidig handling i lignende situationer – evt. politianmeldelse</w:t>
            </w:r>
          </w:p>
          <w:p w:rsidR="003F4F10" w:rsidRDefault="003F4F10" w:rsidP="003F4F10">
            <w:pPr>
              <w:pStyle w:val="Listeafsnit"/>
              <w:numPr>
                <w:ilvl w:val="0"/>
                <w:numId w:val="7"/>
              </w:numPr>
              <w:rPr>
                <w:rFonts w:asciiTheme="minorHAnsi" w:hAnsiTheme="minorHAnsi" w:cs="Arial"/>
              </w:rPr>
            </w:pPr>
            <w:r>
              <w:rPr>
                <w:rFonts w:asciiTheme="minorHAnsi" w:hAnsiTheme="minorHAnsi" w:cs="Arial"/>
              </w:rPr>
              <w:t>Fortæl om episoden til en kollega.</w:t>
            </w:r>
          </w:p>
          <w:p w:rsidR="003F4F10" w:rsidRPr="003F4F10" w:rsidRDefault="003F4F10" w:rsidP="003F4F10">
            <w:pPr>
              <w:pStyle w:val="Listeafsnit"/>
              <w:numPr>
                <w:ilvl w:val="0"/>
                <w:numId w:val="7"/>
              </w:numPr>
              <w:rPr>
                <w:rFonts w:asciiTheme="minorHAnsi" w:hAnsiTheme="minorHAnsi" w:cs="Arial"/>
              </w:rPr>
            </w:pPr>
            <w:r>
              <w:rPr>
                <w:rFonts w:asciiTheme="minorHAnsi" w:hAnsiTheme="minorHAnsi" w:cs="Arial"/>
              </w:rPr>
              <w:t>Pkt. på næstkommende personalemøde om hændelsen.</w:t>
            </w:r>
          </w:p>
        </w:tc>
      </w:tr>
    </w:tbl>
    <w:p w:rsidR="003F4F10" w:rsidRDefault="003F4F10" w:rsidP="00610A97">
      <w:pPr>
        <w:autoSpaceDE w:val="0"/>
        <w:autoSpaceDN w:val="0"/>
        <w:adjustRightInd w:val="0"/>
        <w:rPr>
          <w:rFonts w:asciiTheme="minorHAnsi" w:hAnsiTheme="minorHAnsi"/>
          <w:sz w:val="22"/>
          <w:szCs w:val="22"/>
        </w:rPr>
      </w:pPr>
    </w:p>
    <w:p w:rsidR="00D24208" w:rsidRDefault="001B2880" w:rsidP="00610A97">
      <w:pPr>
        <w:autoSpaceDE w:val="0"/>
        <w:autoSpaceDN w:val="0"/>
        <w:adjustRightInd w:val="0"/>
        <w:rPr>
          <w:rFonts w:asciiTheme="minorHAnsi" w:hAnsiTheme="minorHAnsi"/>
          <w:sz w:val="22"/>
          <w:szCs w:val="22"/>
        </w:rPr>
      </w:pPr>
      <w:r w:rsidRPr="001B2880">
        <w:rPr>
          <w:rFonts w:asciiTheme="minorHAnsi" w:hAnsiTheme="minorHAnsi"/>
          <w:sz w:val="22"/>
          <w:szCs w:val="22"/>
        </w:rPr>
        <w:t>Efter hver episode</w:t>
      </w:r>
      <w:r w:rsidR="00D24208" w:rsidRPr="001B2880">
        <w:rPr>
          <w:rFonts w:asciiTheme="minorHAnsi" w:hAnsiTheme="minorHAnsi"/>
          <w:sz w:val="22"/>
          <w:szCs w:val="22"/>
        </w:rPr>
        <w:t xml:space="preserve"> </w:t>
      </w:r>
      <w:r w:rsidRPr="001B2880">
        <w:rPr>
          <w:rFonts w:asciiTheme="minorHAnsi" w:hAnsiTheme="minorHAnsi"/>
          <w:sz w:val="22"/>
          <w:szCs w:val="22"/>
        </w:rPr>
        <w:t>vurderes, om et eventuelt adgangsforbud kun skal gælde for det lokale sted eller for alle</w:t>
      </w:r>
      <w:r w:rsidR="00B25312">
        <w:rPr>
          <w:rFonts w:asciiTheme="minorHAnsi" w:hAnsiTheme="minorHAnsi"/>
          <w:sz w:val="22"/>
          <w:szCs w:val="22"/>
        </w:rPr>
        <w:t xml:space="preserve"> tre</w:t>
      </w:r>
      <w:r w:rsidRPr="001B2880">
        <w:rPr>
          <w:rFonts w:asciiTheme="minorHAnsi" w:hAnsiTheme="minorHAnsi"/>
          <w:sz w:val="22"/>
          <w:szCs w:val="22"/>
        </w:rPr>
        <w:t xml:space="preserve"> afdelinger.</w:t>
      </w:r>
      <w:r w:rsidR="00C67410">
        <w:rPr>
          <w:rFonts w:asciiTheme="minorHAnsi" w:hAnsiTheme="minorHAnsi"/>
          <w:sz w:val="22"/>
          <w:szCs w:val="22"/>
        </w:rPr>
        <w:t xml:space="preserve"> Den afdeling, hvor episoden har fundet sted, kontakter de to andre afdelinger og aftaler nærmere om adgangsforbud.</w:t>
      </w:r>
    </w:p>
    <w:p w:rsidR="003D0AD1" w:rsidRPr="001B2880" w:rsidRDefault="003D0AD1" w:rsidP="00610A97">
      <w:pPr>
        <w:autoSpaceDE w:val="0"/>
        <w:autoSpaceDN w:val="0"/>
        <w:adjustRightInd w:val="0"/>
        <w:rPr>
          <w:rFonts w:asciiTheme="minorHAnsi" w:hAnsiTheme="minorHAnsi"/>
          <w:sz w:val="22"/>
          <w:szCs w:val="22"/>
        </w:rPr>
      </w:pPr>
    </w:p>
    <w:p w:rsidR="00D24208" w:rsidRPr="001B2880" w:rsidRDefault="00D24208" w:rsidP="00610A97">
      <w:pPr>
        <w:autoSpaceDE w:val="0"/>
        <w:autoSpaceDN w:val="0"/>
        <w:adjustRightInd w:val="0"/>
        <w:rPr>
          <w:rFonts w:asciiTheme="minorHAnsi" w:hAnsiTheme="minorHAnsi"/>
          <w:b/>
          <w:sz w:val="22"/>
          <w:szCs w:val="22"/>
        </w:rPr>
      </w:pPr>
      <w:r w:rsidRPr="001B2880">
        <w:rPr>
          <w:rFonts w:asciiTheme="minorHAnsi" w:hAnsiTheme="minorHAnsi"/>
          <w:b/>
          <w:sz w:val="22"/>
          <w:szCs w:val="22"/>
        </w:rPr>
        <w:t>Kommunikation</w:t>
      </w:r>
    </w:p>
    <w:p w:rsidR="00D24208" w:rsidRPr="001B2880" w:rsidRDefault="001B2880" w:rsidP="00610A97">
      <w:pPr>
        <w:autoSpaceDE w:val="0"/>
        <w:autoSpaceDN w:val="0"/>
        <w:adjustRightInd w:val="0"/>
        <w:rPr>
          <w:rFonts w:asciiTheme="minorHAnsi" w:hAnsiTheme="minorHAnsi"/>
          <w:sz w:val="22"/>
          <w:szCs w:val="22"/>
        </w:rPr>
      </w:pPr>
      <w:r w:rsidRPr="001B2880">
        <w:rPr>
          <w:rFonts w:asciiTheme="minorHAnsi" w:hAnsiTheme="minorHAnsi"/>
          <w:sz w:val="22"/>
          <w:szCs w:val="22"/>
        </w:rPr>
        <w:t>Ved episoder sker k</w:t>
      </w:r>
      <w:r w:rsidR="00D24208" w:rsidRPr="001B2880">
        <w:rPr>
          <w:rFonts w:asciiTheme="minorHAnsi" w:hAnsiTheme="minorHAnsi"/>
          <w:sz w:val="22"/>
          <w:szCs w:val="22"/>
        </w:rPr>
        <w:t xml:space="preserve">ommunikationen mellem de </w:t>
      </w:r>
      <w:r w:rsidRPr="001B2880">
        <w:rPr>
          <w:rFonts w:asciiTheme="minorHAnsi" w:hAnsiTheme="minorHAnsi"/>
          <w:sz w:val="22"/>
          <w:szCs w:val="22"/>
        </w:rPr>
        <w:t>jobcentret, Socialafdelingen og Borgerservice</w:t>
      </w:r>
      <w:r w:rsidR="00D24208" w:rsidRPr="001B2880">
        <w:rPr>
          <w:rFonts w:asciiTheme="minorHAnsi" w:hAnsiTheme="minorHAnsi"/>
          <w:sz w:val="22"/>
          <w:szCs w:val="22"/>
        </w:rPr>
        <w:t xml:space="preserve"> på følgende måde:</w:t>
      </w:r>
    </w:p>
    <w:p w:rsidR="00D24208" w:rsidRPr="001B2880" w:rsidRDefault="00D24208" w:rsidP="0078492B">
      <w:pPr>
        <w:pStyle w:val="Listeafsnit"/>
        <w:numPr>
          <w:ilvl w:val="0"/>
          <w:numId w:val="5"/>
        </w:numPr>
        <w:autoSpaceDE w:val="0"/>
        <w:autoSpaceDN w:val="0"/>
        <w:adjustRightInd w:val="0"/>
        <w:rPr>
          <w:rFonts w:asciiTheme="minorHAnsi" w:hAnsiTheme="minorHAnsi"/>
          <w:sz w:val="22"/>
          <w:szCs w:val="22"/>
        </w:rPr>
      </w:pPr>
      <w:r w:rsidRPr="001B2880">
        <w:rPr>
          <w:rFonts w:asciiTheme="minorHAnsi" w:hAnsiTheme="minorHAnsi"/>
          <w:sz w:val="22"/>
          <w:szCs w:val="22"/>
        </w:rPr>
        <w:t>Mail sendes ud til alle på det lokale sted</w:t>
      </w:r>
      <w:r w:rsidR="00C67410">
        <w:rPr>
          <w:rFonts w:asciiTheme="minorHAnsi" w:hAnsiTheme="minorHAnsi"/>
          <w:sz w:val="22"/>
          <w:szCs w:val="22"/>
        </w:rPr>
        <w:t xml:space="preserve"> samt til ”postliste borger adgangsforbud</w:t>
      </w:r>
      <w:r w:rsidR="001B2880" w:rsidRPr="001B2880">
        <w:rPr>
          <w:rFonts w:asciiTheme="minorHAnsi" w:hAnsiTheme="minorHAnsi"/>
          <w:sz w:val="22"/>
          <w:szCs w:val="22"/>
        </w:rPr>
        <w:t>”</w:t>
      </w:r>
      <w:r w:rsidR="00C67410">
        <w:rPr>
          <w:rFonts w:asciiTheme="minorHAnsi" w:hAnsiTheme="minorHAnsi"/>
          <w:sz w:val="22"/>
          <w:szCs w:val="22"/>
        </w:rPr>
        <w:t>.</w:t>
      </w:r>
    </w:p>
    <w:p w:rsidR="00D24208" w:rsidRPr="001B2880" w:rsidRDefault="00D24208" w:rsidP="0078492B">
      <w:pPr>
        <w:pStyle w:val="Listeafsnit"/>
        <w:numPr>
          <w:ilvl w:val="0"/>
          <w:numId w:val="5"/>
        </w:numPr>
        <w:autoSpaceDE w:val="0"/>
        <w:autoSpaceDN w:val="0"/>
        <w:adjustRightInd w:val="0"/>
        <w:rPr>
          <w:rFonts w:asciiTheme="minorHAnsi" w:hAnsiTheme="minorHAnsi"/>
          <w:sz w:val="22"/>
          <w:szCs w:val="22"/>
        </w:rPr>
      </w:pPr>
      <w:r w:rsidRPr="001B2880">
        <w:rPr>
          <w:rFonts w:asciiTheme="minorHAnsi" w:hAnsiTheme="minorHAnsi"/>
          <w:sz w:val="22"/>
          <w:szCs w:val="22"/>
        </w:rPr>
        <w:t xml:space="preserve">Akutsager: </w:t>
      </w:r>
      <w:r w:rsidR="001B2880">
        <w:rPr>
          <w:rFonts w:asciiTheme="minorHAnsi" w:hAnsiTheme="minorHAnsi"/>
          <w:sz w:val="22"/>
          <w:szCs w:val="22"/>
        </w:rPr>
        <w:t>Hvor det skønnes, at der er risiko for, at en ophidset borger direkte opsøger en af de andre afdelinger, advares den pågældende afdeling</w:t>
      </w:r>
      <w:r w:rsidR="00D458C4">
        <w:rPr>
          <w:rFonts w:asciiTheme="minorHAnsi" w:hAnsiTheme="minorHAnsi"/>
          <w:sz w:val="22"/>
          <w:szCs w:val="22"/>
        </w:rPr>
        <w:t xml:space="preserve"> straks på telefon.</w:t>
      </w:r>
    </w:p>
    <w:p w:rsidR="00F5288C" w:rsidRPr="00F5288C" w:rsidRDefault="00F5288C" w:rsidP="00F5288C">
      <w:pPr>
        <w:pStyle w:val="Listeafsnit"/>
        <w:numPr>
          <w:ilvl w:val="0"/>
          <w:numId w:val="5"/>
        </w:numPr>
        <w:autoSpaceDE w:val="0"/>
        <w:autoSpaceDN w:val="0"/>
        <w:adjustRightInd w:val="0"/>
        <w:rPr>
          <w:rFonts w:asciiTheme="minorHAnsi" w:hAnsiTheme="minorHAnsi"/>
          <w:sz w:val="22"/>
          <w:szCs w:val="22"/>
        </w:rPr>
      </w:pPr>
      <w:r w:rsidRPr="00F5288C">
        <w:rPr>
          <w:rFonts w:asciiTheme="minorHAnsi" w:hAnsiTheme="minorHAnsi"/>
          <w:sz w:val="22"/>
          <w:szCs w:val="22"/>
        </w:rPr>
        <w:t>Hvad gøres i forhold til borgere med forbud?</w:t>
      </w:r>
    </w:p>
    <w:p w:rsidR="00F5288C" w:rsidRPr="00F5288C" w:rsidRDefault="00F5288C" w:rsidP="00F5288C">
      <w:pPr>
        <w:pStyle w:val="Listeafsnit"/>
        <w:autoSpaceDE w:val="0"/>
        <w:autoSpaceDN w:val="0"/>
        <w:adjustRightInd w:val="0"/>
        <w:ind w:left="720"/>
        <w:rPr>
          <w:rFonts w:asciiTheme="minorHAnsi" w:hAnsiTheme="minorHAnsi"/>
          <w:sz w:val="22"/>
          <w:szCs w:val="22"/>
        </w:rPr>
      </w:pPr>
      <w:r w:rsidRPr="00F5288C">
        <w:rPr>
          <w:rFonts w:asciiTheme="minorHAnsi" w:hAnsiTheme="minorHAnsi"/>
          <w:sz w:val="22"/>
          <w:szCs w:val="22"/>
        </w:rPr>
        <w:t>Bed borgeren om at forlade rådhuset. Evt. spørgsmål må borgeren ringe til os om.  Hvis borgeren er rolig, men ikke vil gå, meddeles at vi kontakter politiet.</w:t>
      </w:r>
    </w:p>
    <w:p w:rsidR="00F5288C" w:rsidRPr="00F5288C" w:rsidRDefault="00F5288C" w:rsidP="00F5288C">
      <w:pPr>
        <w:autoSpaceDE w:val="0"/>
        <w:autoSpaceDN w:val="0"/>
        <w:adjustRightInd w:val="0"/>
        <w:ind w:left="360"/>
        <w:rPr>
          <w:rFonts w:asciiTheme="minorHAnsi" w:hAnsiTheme="minorHAnsi"/>
          <w:sz w:val="22"/>
          <w:szCs w:val="22"/>
        </w:rPr>
      </w:pPr>
      <w:r>
        <w:rPr>
          <w:rFonts w:asciiTheme="minorHAnsi" w:hAnsiTheme="minorHAnsi"/>
          <w:sz w:val="22"/>
          <w:szCs w:val="22"/>
        </w:rPr>
        <w:t xml:space="preserve">       </w:t>
      </w:r>
      <w:r w:rsidRPr="00F5288C">
        <w:rPr>
          <w:rFonts w:asciiTheme="minorHAnsi" w:hAnsiTheme="minorHAnsi"/>
          <w:sz w:val="22"/>
          <w:szCs w:val="22"/>
        </w:rPr>
        <w:t>Politiet kontaktes på tlf. 114 og situationen forklares</w:t>
      </w:r>
      <w:r>
        <w:rPr>
          <w:rFonts w:asciiTheme="minorHAnsi" w:hAnsiTheme="minorHAnsi"/>
          <w:sz w:val="22"/>
          <w:szCs w:val="22"/>
        </w:rPr>
        <w:t>.</w:t>
      </w:r>
    </w:p>
    <w:p w:rsidR="005E48B0" w:rsidRPr="001B2880" w:rsidRDefault="00F5288C" w:rsidP="00F5288C">
      <w:pPr>
        <w:autoSpaceDE w:val="0"/>
        <w:autoSpaceDN w:val="0"/>
        <w:adjustRightInd w:val="0"/>
        <w:ind w:left="720"/>
        <w:rPr>
          <w:rFonts w:asciiTheme="minorHAnsi" w:hAnsiTheme="minorHAnsi"/>
          <w:sz w:val="22"/>
          <w:szCs w:val="22"/>
        </w:rPr>
      </w:pPr>
      <w:r w:rsidRPr="00F5288C">
        <w:rPr>
          <w:rFonts w:asciiTheme="minorHAnsi" w:hAnsiTheme="minorHAnsi"/>
          <w:sz w:val="22"/>
          <w:szCs w:val="22"/>
        </w:rPr>
        <w:t>Hvis borgeren er truende trykkes på alarmknappen og ringes  112. Situationen forklares</w:t>
      </w:r>
      <w:r w:rsidR="005E48B0" w:rsidRPr="001B2880">
        <w:rPr>
          <w:noProof/>
          <w:sz w:val="22"/>
          <w:szCs w:val="22"/>
        </w:rPr>
        <w:drawing>
          <wp:anchor distT="0" distB="0" distL="114300" distR="114300" simplePos="0" relativeHeight="251661312" behindDoc="1" locked="0" layoutInCell="1" allowOverlap="1">
            <wp:simplePos x="0" y="0"/>
            <wp:positionH relativeFrom="column">
              <wp:posOffset>7550331</wp:posOffset>
            </wp:positionH>
            <wp:positionV relativeFrom="paragraph">
              <wp:posOffset>-7624635</wp:posOffset>
            </wp:positionV>
            <wp:extent cx="1952254" cy="712520"/>
            <wp:effectExtent l="19050" t="0" r="0" b="0"/>
            <wp:wrapNone/>
            <wp:docPr id="1"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005E48B0" w:rsidRPr="001B2880">
        <w:rPr>
          <w:rFonts w:asciiTheme="minorHAnsi" w:hAnsiTheme="minorHAnsi"/>
          <w:noProof/>
          <w:sz w:val="22"/>
          <w:szCs w:val="22"/>
        </w:rPr>
        <w:drawing>
          <wp:anchor distT="0" distB="0" distL="114300" distR="114300" simplePos="0" relativeHeight="251663360" behindDoc="1" locked="0" layoutInCell="1" allowOverlap="1">
            <wp:simplePos x="0" y="0"/>
            <wp:positionH relativeFrom="column">
              <wp:posOffset>7550331</wp:posOffset>
            </wp:positionH>
            <wp:positionV relativeFrom="paragraph">
              <wp:posOffset>-7996745</wp:posOffset>
            </wp:positionV>
            <wp:extent cx="1952254" cy="712520"/>
            <wp:effectExtent l="19050" t="0" r="0" b="0"/>
            <wp:wrapNone/>
            <wp:docPr id="2"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sidR="005E48B0" w:rsidRPr="001B2880">
        <w:rPr>
          <w:rFonts w:asciiTheme="minorHAnsi" w:hAnsiTheme="minorHAnsi"/>
          <w:noProof/>
          <w:sz w:val="22"/>
          <w:szCs w:val="22"/>
        </w:rPr>
        <w:drawing>
          <wp:anchor distT="0" distB="0" distL="114300" distR="114300" simplePos="0" relativeHeight="251665408" behindDoc="1" locked="0" layoutInCell="1" allowOverlap="1">
            <wp:simplePos x="0" y="0"/>
            <wp:positionH relativeFrom="column">
              <wp:posOffset>7550331</wp:posOffset>
            </wp:positionH>
            <wp:positionV relativeFrom="paragraph">
              <wp:posOffset>-1460</wp:posOffset>
            </wp:positionV>
            <wp:extent cx="1952254" cy="712520"/>
            <wp:effectExtent l="19050" t="0" r="0" b="0"/>
            <wp:wrapNone/>
            <wp:docPr id="4" name="Billede 1" descr="http://www.nyborg.dk/nyborg/pegasus.nsf/all/1E6621E40ACB52D8C12574B20037BEFC/$file/Logo_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rg.dk/nyborg/pegasus.nsf/all/1E6621E40ACB52D8C12574B20037BEFC/$file/Logo_tekst.jpg"/>
                    <pic:cNvPicPr>
                      <a:picLocks noChangeAspect="1" noChangeArrowheads="1"/>
                    </pic:cNvPicPr>
                  </pic:nvPicPr>
                  <pic:blipFill>
                    <a:blip r:embed="rId6" cstate="print"/>
                    <a:srcRect/>
                    <a:stretch>
                      <a:fillRect/>
                    </a:stretch>
                  </pic:blipFill>
                  <pic:spPr bwMode="auto">
                    <a:xfrm>
                      <a:off x="0" y="0"/>
                      <a:ext cx="1952254" cy="712520"/>
                    </a:xfrm>
                    <a:prstGeom prst="rect">
                      <a:avLst/>
                    </a:prstGeom>
                    <a:noFill/>
                    <a:ln w="9525">
                      <a:noFill/>
                      <a:miter lim="800000"/>
                      <a:headEnd/>
                      <a:tailEnd/>
                    </a:ln>
                  </pic:spPr>
                </pic:pic>
              </a:graphicData>
            </a:graphic>
          </wp:anchor>
        </w:drawing>
      </w:r>
      <w:r>
        <w:rPr>
          <w:rFonts w:asciiTheme="minorHAnsi" w:hAnsiTheme="minorHAnsi"/>
          <w:sz w:val="22"/>
          <w:szCs w:val="22"/>
        </w:rPr>
        <w:t>.</w:t>
      </w:r>
    </w:p>
    <w:sectPr w:rsidR="005E48B0" w:rsidRPr="001B2880" w:rsidSect="001B2880">
      <w:pgSz w:w="11906" w:h="16838"/>
      <w:pgMar w:top="1701"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B0121"/>
    <w:multiLevelType w:val="hybridMultilevel"/>
    <w:tmpl w:val="E9D41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AE1070B"/>
    <w:multiLevelType w:val="hybridMultilevel"/>
    <w:tmpl w:val="A802E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92210B"/>
    <w:multiLevelType w:val="hybridMultilevel"/>
    <w:tmpl w:val="DAAED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3E70CA3"/>
    <w:multiLevelType w:val="hybridMultilevel"/>
    <w:tmpl w:val="F31E4A82"/>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891790D"/>
    <w:multiLevelType w:val="hybridMultilevel"/>
    <w:tmpl w:val="6F4C1A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2103EC0"/>
    <w:multiLevelType w:val="hybridMultilevel"/>
    <w:tmpl w:val="FC9EC4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CCC776D"/>
    <w:multiLevelType w:val="hybridMultilevel"/>
    <w:tmpl w:val="389C1C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2"/>
  </w:compat>
  <w:rsids>
    <w:rsidRoot w:val="00FD7FB3"/>
    <w:rsid w:val="00023529"/>
    <w:rsid w:val="00031D94"/>
    <w:rsid w:val="000574AC"/>
    <w:rsid w:val="000F412F"/>
    <w:rsid w:val="00105EDE"/>
    <w:rsid w:val="0011573A"/>
    <w:rsid w:val="00117FCC"/>
    <w:rsid w:val="00140CDD"/>
    <w:rsid w:val="001665D4"/>
    <w:rsid w:val="00174324"/>
    <w:rsid w:val="00180BC2"/>
    <w:rsid w:val="001A7229"/>
    <w:rsid w:val="001B2880"/>
    <w:rsid w:val="001D46BD"/>
    <w:rsid w:val="00200CF8"/>
    <w:rsid w:val="002C2576"/>
    <w:rsid w:val="002F5787"/>
    <w:rsid w:val="00322C9B"/>
    <w:rsid w:val="00324EB1"/>
    <w:rsid w:val="003509AA"/>
    <w:rsid w:val="0037689A"/>
    <w:rsid w:val="0038292F"/>
    <w:rsid w:val="00382AA3"/>
    <w:rsid w:val="003947BC"/>
    <w:rsid w:val="003A3703"/>
    <w:rsid w:val="003B095A"/>
    <w:rsid w:val="003B7892"/>
    <w:rsid w:val="003D0AD1"/>
    <w:rsid w:val="003E634D"/>
    <w:rsid w:val="003F4F10"/>
    <w:rsid w:val="003F51C9"/>
    <w:rsid w:val="00424D11"/>
    <w:rsid w:val="00444600"/>
    <w:rsid w:val="004C1F09"/>
    <w:rsid w:val="004E4CEE"/>
    <w:rsid w:val="0056151C"/>
    <w:rsid w:val="005A7B9F"/>
    <w:rsid w:val="005E48B0"/>
    <w:rsid w:val="005E6B62"/>
    <w:rsid w:val="00610A97"/>
    <w:rsid w:val="0068761C"/>
    <w:rsid w:val="006A5394"/>
    <w:rsid w:val="006C1E83"/>
    <w:rsid w:val="006F0074"/>
    <w:rsid w:val="006F2BE6"/>
    <w:rsid w:val="00724E95"/>
    <w:rsid w:val="007435AA"/>
    <w:rsid w:val="007808AE"/>
    <w:rsid w:val="0078492B"/>
    <w:rsid w:val="007C3EA1"/>
    <w:rsid w:val="007E0193"/>
    <w:rsid w:val="007F28DC"/>
    <w:rsid w:val="007F4A3A"/>
    <w:rsid w:val="00804497"/>
    <w:rsid w:val="00804821"/>
    <w:rsid w:val="00825016"/>
    <w:rsid w:val="00832E7B"/>
    <w:rsid w:val="00837054"/>
    <w:rsid w:val="00856A4A"/>
    <w:rsid w:val="00876212"/>
    <w:rsid w:val="008913F2"/>
    <w:rsid w:val="008D5B5A"/>
    <w:rsid w:val="008F116B"/>
    <w:rsid w:val="008F1E1A"/>
    <w:rsid w:val="008F7700"/>
    <w:rsid w:val="0092612F"/>
    <w:rsid w:val="00947968"/>
    <w:rsid w:val="009D45E5"/>
    <w:rsid w:val="009D5FB0"/>
    <w:rsid w:val="00A35B12"/>
    <w:rsid w:val="00A95F51"/>
    <w:rsid w:val="00B25312"/>
    <w:rsid w:val="00B669EC"/>
    <w:rsid w:val="00C6194C"/>
    <w:rsid w:val="00C67410"/>
    <w:rsid w:val="00CF3891"/>
    <w:rsid w:val="00D07182"/>
    <w:rsid w:val="00D23CEF"/>
    <w:rsid w:val="00D24208"/>
    <w:rsid w:val="00D458C4"/>
    <w:rsid w:val="00D71ED1"/>
    <w:rsid w:val="00DB231A"/>
    <w:rsid w:val="00DC7A66"/>
    <w:rsid w:val="00E026C2"/>
    <w:rsid w:val="00E30829"/>
    <w:rsid w:val="00E771E2"/>
    <w:rsid w:val="00E80868"/>
    <w:rsid w:val="00E905B5"/>
    <w:rsid w:val="00EA7959"/>
    <w:rsid w:val="00EB4040"/>
    <w:rsid w:val="00EF7E7C"/>
    <w:rsid w:val="00F17CEB"/>
    <w:rsid w:val="00F5288C"/>
    <w:rsid w:val="00F578C0"/>
    <w:rsid w:val="00F7759C"/>
    <w:rsid w:val="00FA38A6"/>
    <w:rsid w:val="00FC483B"/>
    <w:rsid w:val="00FC5A76"/>
    <w:rsid w:val="00FD7F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740F8D6-6B4A-4805-9D57-2AD87E17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B12"/>
    <w:rPr>
      <w:rFonts w:ascii="Arial" w:hAnsi="Arial"/>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FD7F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0038292F"/>
    <w:pPr>
      <w:ind w:left="1304"/>
    </w:pPr>
  </w:style>
  <w:style w:type="character" w:styleId="Hyperlink">
    <w:name w:val="Hyperlink"/>
    <w:basedOn w:val="Standardskrifttypeiafsnit"/>
    <w:rsid w:val="007E0193"/>
    <w:rPr>
      <w:color w:val="0000FF" w:themeColor="hyperlink"/>
      <w:u w:val="single"/>
    </w:rPr>
  </w:style>
  <w:style w:type="paragraph" w:styleId="Markeringsbobletekst">
    <w:name w:val="Balloon Text"/>
    <w:basedOn w:val="Normal"/>
    <w:link w:val="MarkeringsbobletekstTegn"/>
    <w:rsid w:val="005E48B0"/>
    <w:rPr>
      <w:rFonts w:ascii="Tahoma" w:hAnsi="Tahoma" w:cs="Tahoma"/>
      <w:sz w:val="16"/>
      <w:szCs w:val="16"/>
    </w:rPr>
  </w:style>
  <w:style w:type="character" w:customStyle="1" w:styleId="MarkeringsbobletekstTegn">
    <w:name w:val="Markeringsbobletekst Tegn"/>
    <w:basedOn w:val="Standardskrifttypeiafsnit"/>
    <w:link w:val="Markeringsbobletekst"/>
    <w:rsid w:val="005E4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F125EABA</Template>
  <TotalTime>2</TotalTime>
  <Pages>1</Pages>
  <Words>497</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CitrixSA</dc:creator>
  <cp:lastModifiedBy>Lene Dahlstrøm</cp:lastModifiedBy>
  <cp:revision>2</cp:revision>
  <cp:lastPrinted>2014-09-15T08:54:00Z</cp:lastPrinted>
  <dcterms:created xsi:type="dcterms:W3CDTF">2017-03-24T11:40:00Z</dcterms:created>
  <dcterms:modified xsi:type="dcterms:W3CDTF">2017-03-24T11:40:00Z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ReadOnly">
    <vt:lpwstr>True</vt:lpwstr>
  </op:property>
  <op:property fmtid="{D5CDD505-2E9C-101B-9397-08002B2CF9AE}" pid="3" name="IsNovaDocument">
    <vt:lpwstr>True</vt:lpwstr>
  </op:property>
  <op:property fmtid="{D5CDD505-2E9C-101B-9397-08002B2CF9AE}" pid="4" name="DocumentMetadataId">
    <vt:lpwstr>5e23883c-7256-44ab-bc05-52500017000c</vt:lpwstr>
  </op:property>
  <op:property fmtid="{D5CDD505-2E9C-101B-9397-08002B2CF9AE}" pid="5" name="DocumentNumber">
    <vt:lpwstr>D2021-270024</vt:lpwstr>
  </op:property>
  <op:property fmtid="{D5CDD505-2E9C-101B-9397-08002B2CF9AE}" pid="6" name="DocumentContentId">
    <vt:lpwstr>5e23883c-7256-44ab-bc05-52500017000c</vt:lpwstr>
  </op:property>
</op:Properties>
</file>