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A3" w:rsidRPr="00A21A5A" w:rsidRDefault="00A21A5A">
      <w:pPr>
        <w:rPr>
          <w:b/>
          <w:sz w:val="22"/>
        </w:rPr>
      </w:pPr>
      <w:r w:rsidRPr="00A21A5A">
        <w:rPr>
          <w:b/>
          <w:sz w:val="22"/>
        </w:rPr>
        <w:t xml:space="preserve">BYTTESEDDEL ved frivilligt byt af vagter </w:t>
      </w:r>
      <w:r w:rsidR="00413D30">
        <w:rPr>
          <w:b/>
          <w:sz w:val="22"/>
        </w:rPr>
        <w:t>i</w:t>
      </w:r>
      <w:r w:rsidRPr="00A21A5A">
        <w:rPr>
          <w:b/>
          <w:sz w:val="22"/>
        </w:rPr>
        <w:t xml:space="preserve"> </w:t>
      </w:r>
      <w:r w:rsidR="00413D30">
        <w:rPr>
          <w:b/>
          <w:sz w:val="22"/>
        </w:rPr>
        <w:t>Nyborg</w:t>
      </w:r>
      <w:r w:rsidRPr="00A21A5A">
        <w:rPr>
          <w:b/>
          <w:sz w:val="22"/>
        </w:rPr>
        <w:t xml:space="preserve"> Kommune</w:t>
      </w:r>
    </w:p>
    <w:p w:rsidR="00A21A5A" w:rsidRPr="00A21A5A" w:rsidRDefault="00413D30" w:rsidP="00A21A5A">
      <w:pPr>
        <w:pStyle w:val="Listeafsni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Er </w:t>
      </w:r>
      <w:r w:rsidR="00A21A5A" w:rsidRPr="00A21A5A">
        <w:rPr>
          <w:sz w:val="22"/>
        </w:rPr>
        <w:t xml:space="preserve">ikke </w:t>
      </w:r>
      <w:r>
        <w:rPr>
          <w:sz w:val="22"/>
        </w:rPr>
        <w:t xml:space="preserve">gældende uden </w:t>
      </w:r>
      <w:r w:rsidR="00A21A5A" w:rsidRPr="00A21A5A">
        <w:rPr>
          <w:sz w:val="22"/>
        </w:rPr>
        <w:t>leders godkendelse og underskrift nedenfor</w:t>
      </w:r>
    </w:p>
    <w:p w:rsidR="00A21A5A" w:rsidRPr="00A21A5A" w:rsidRDefault="00A21A5A" w:rsidP="00A21A5A">
      <w:pPr>
        <w:rPr>
          <w:sz w:val="22"/>
        </w:rPr>
      </w:pPr>
    </w:p>
    <w:p w:rsidR="008519C1" w:rsidRDefault="00A21A5A" w:rsidP="008519C1">
      <w:pPr>
        <w:rPr>
          <w:sz w:val="22"/>
        </w:rPr>
      </w:pPr>
      <w:r w:rsidRPr="00A21A5A">
        <w:rPr>
          <w:sz w:val="22"/>
        </w:rPr>
        <w:t>For at kunne bytte en vagt skal der allerede ved første byt</w:t>
      </w:r>
      <w:r>
        <w:rPr>
          <w:sz w:val="22"/>
        </w:rPr>
        <w:t xml:space="preserve"> </w:t>
      </w:r>
      <w:r w:rsidRPr="00A21A5A">
        <w:rPr>
          <w:sz w:val="22"/>
        </w:rPr>
        <w:t>tages stilling til,</w:t>
      </w:r>
      <w:r>
        <w:rPr>
          <w:sz w:val="22"/>
        </w:rPr>
        <w:t xml:space="preserve"> hvornår vagten byttes tilbage. </w:t>
      </w:r>
      <w:r w:rsidR="008519C1" w:rsidRPr="00A21A5A">
        <w:rPr>
          <w:sz w:val="22"/>
        </w:rPr>
        <w:t>Som udgangspunkt skal vagterne være af samme varighed (eksempelvis 8 timer).</w:t>
      </w:r>
      <w:r w:rsidR="008519C1">
        <w:rPr>
          <w:sz w:val="22"/>
        </w:rPr>
        <w:t xml:space="preserve"> </w:t>
      </w:r>
      <w:r w:rsidRPr="008519C1">
        <w:rPr>
          <w:sz w:val="22"/>
        </w:rPr>
        <w:t xml:space="preserve">Derudover skal begge vagter </w:t>
      </w:r>
      <w:r w:rsidR="008519C1" w:rsidRPr="008519C1">
        <w:rPr>
          <w:sz w:val="22"/>
        </w:rPr>
        <w:t xml:space="preserve">som udgangspunkt </w:t>
      </w:r>
      <w:r w:rsidRPr="008519C1">
        <w:rPr>
          <w:sz w:val="22"/>
        </w:rPr>
        <w:t>være placeret indenfor samme normperiode.</w:t>
      </w:r>
      <w:r w:rsidR="008519C1">
        <w:rPr>
          <w:sz w:val="22"/>
        </w:rPr>
        <w:t xml:space="preserve"> </w:t>
      </w:r>
    </w:p>
    <w:p w:rsidR="008519C1" w:rsidRDefault="008519C1" w:rsidP="008519C1">
      <w:pPr>
        <w:rPr>
          <w:sz w:val="22"/>
        </w:rPr>
      </w:pPr>
    </w:p>
    <w:p w:rsidR="008519C1" w:rsidRPr="006A60EC" w:rsidRDefault="008519C1" w:rsidP="008519C1">
      <w:pPr>
        <w:rPr>
          <w:sz w:val="18"/>
        </w:rPr>
      </w:pPr>
      <w:r w:rsidRPr="006A60EC">
        <w:rPr>
          <w:sz w:val="18"/>
        </w:rPr>
        <w:t>Jf. lokalaftale for FOA social- og sundhedspersonale må der overføres maksimalt -16 timer og op til +16 timer til næstkommende normperiode, og det er derfor muligt at bytte mellem to normperioder.</w:t>
      </w:r>
    </w:p>
    <w:p w:rsidR="008519C1" w:rsidRPr="006A60EC" w:rsidRDefault="008519C1" w:rsidP="008519C1"/>
    <w:p w:rsidR="008519C1" w:rsidRPr="006A60EC" w:rsidRDefault="008519C1" w:rsidP="008519C1">
      <w:pPr>
        <w:rPr>
          <w:sz w:val="14"/>
          <w:szCs w:val="18"/>
        </w:rPr>
      </w:pPr>
      <w:r w:rsidRPr="006A60EC">
        <w:rPr>
          <w:sz w:val="18"/>
        </w:rPr>
        <w:t>Jf. lokalaftale for SL omsorgs- og pædagogmedhjælpere samt pædagogiske assistenter og socialpædagogisk personale ved døgninstitutioner mv. må der overføres maksimalt -10 timer og op til +10 timer til næstkommende normperiode, såfremt normdifferencen er opstået på baggrund af vagtbytte mellem kollegaer, og det er derfor muligt at bytte mellem to normperioder.</w:t>
      </w:r>
    </w:p>
    <w:p w:rsidR="00A21A5A" w:rsidRDefault="00A21A5A" w:rsidP="00A21A5A">
      <w:pPr>
        <w:rPr>
          <w:sz w:val="22"/>
        </w:rPr>
      </w:pPr>
      <w:r w:rsidRPr="00A21A5A">
        <w:rPr>
          <w:sz w:val="22"/>
        </w:rPr>
        <w:t xml:space="preserve"> </w:t>
      </w:r>
    </w:p>
    <w:p w:rsidR="00A21A5A" w:rsidRDefault="00A21A5A" w:rsidP="00A21A5A">
      <w:pPr>
        <w:rPr>
          <w:b/>
          <w:sz w:val="22"/>
        </w:rPr>
      </w:pPr>
      <w:r w:rsidRPr="00A21A5A">
        <w:rPr>
          <w:b/>
          <w:sz w:val="22"/>
        </w:rPr>
        <w:t>BYT 1:</w:t>
      </w:r>
    </w:p>
    <w:p w:rsidR="00A21A5A" w:rsidRDefault="00BA45F3" w:rsidP="00A21A5A">
      <w:pPr>
        <w:rPr>
          <w:sz w:val="22"/>
        </w:rPr>
      </w:pPr>
      <w:r>
        <w:rPr>
          <w:sz w:val="22"/>
        </w:rPr>
        <w:t>Medarbejder: …</w:t>
      </w:r>
      <w:r w:rsidR="00A21A5A">
        <w:rPr>
          <w:sz w:val="22"/>
        </w:rPr>
        <w:t>………………………………………………………..</w:t>
      </w:r>
      <w:r w:rsidR="003C58BA">
        <w:rPr>
          <w:sz w:val="22"/>
        </w:rPr>
        <w:t>.....</w:t>
      </w:r>
      <w:r w:rsidR="00A21A5A">
        <w:rPr>
          <w:sz w:val="22"/>
        </w:rPr>
        <w:t>.ønsker at gå af med vagten</w:t>
      </w:r>
    </w:p>
    <w:p w:rsidR="00A21A5A" w:rsidRDefault="00A21A5A" w:rsidP="00A21A5A">
      <w:pPr>
        <w:rPr>
          <w:sz w:val="22"/>
        </w:rPr>
      </w:pPr>
      <w:r>
        <w:rPr>
          <w:sz w:val="22"/>
        </w:rPr>
        <w:t>De</w:t>
      </w:r>
      <w:r w:rsidR="00BA45F3">
        <w:rPr>
          <w:sz w:val="22"/>
        </w:rPr>
        <w:t>n</w:t>
      </w:r>
      <w:r>
        <w:rPr>
          <w:sz w:val="22"/>
        </w:rPr>
        <w:t>……………………………………………………………...i tidsrummet……………………………</w:t>
      </w:r>
      <w:r w:rsidR="00BA45F3">
        <w:rPr>
          <w:sz w:val="22"/>
        </w:rPr>
        <w:t>..</w:t>
      </w:r>
    </w:p>
    <w:p w:rsidR="00BA45F3" w:rsidRDefault="00BA45F3" w:rsidP="00A21A5A">
      <w:pPr>
        <w:rPr>
          <w:sz w:val="22"/>
        </w:rPr>
      </w:pPr>
      <w:r>
        <w:rPr>
          <w:sz w:val="22"/>
        </w:rPr>
        <w:t>Medarbejder</w:t>
      </w:r>
      <w:r w:rsidR="003C58BA">
        <w:rPr>
          <w:sz w:val="22"/>
        </w:rPr>
        <w:t>: .</w:t>
      </w:r>
      <w:r>
        <w:rPr>
          <w:sz w:val="22"/>
        </w:rPr>
        <w:t>..………………………………………………….....................</w:t>
      </w:r>
      <w:r w:rsidR="003C58BA">
        <w:rPr>
          <w:sz w:val="22"/>
        </w:rPr>
        <w:t>.</w:t>
      </w:r>
      <w:r>
        <w:rPr>
          <w:sz w:val="22"/>
        </w:rPr>
        <w:t>tager ovenstående vagt</w:t>
      </w:r>
    </w:p>
    <w:p w:rsidR="00BA45F3" w:rsidRDefault="00BA45F3" w:rsidP="00A21A5A">
      <w:pPr>
        <w:rPr>
          <w:sz w:val="22"/>
        </w:rPr>
      </w:pPr>
    </w:p>
    <w:p w:rsidR="00BA45F3" w:rsidRDefault="00BA45F3" w:rsidP="00A21A5A">
      <w:pPr>
        <w:rPr>
          <w:b/>
          <w:sz w:val="22"/>
        </w:rPr>
      </w:pPr>
      <w:r w:rsidRPr="00BA45F3">
        <w:rPr>
          <w:b/>
          <w:sz w:val="22"/>
        </w:rPr>
        <w:t>BYT 2:</w:t>
      </w:r>
    </w:p>
    <w:p w:rsidR="00BA45F3" w:rsidRDefault="003C58BA" w:rsidP="00BA45F3">
      <w:pPr>
        <w:rPr>
          <w:sz w:val="22"/>
        </w:rPr>
      </w:pPr>
      <w:r>
        <w:rPr>
          <w:sz w:val="22"/>
        </w:rPr>
        <w:t>Medarbejder: …</w:t>
      </w:r>
      <w:r w:rsidR="00BA45F3">
        <w:rPr>
          <w:sz w:val="22"/>
        </w:rPr>
        <w:t>…………………………………………………………...</w:t>
      </w:r>
      <w:r>
        <w:rPr>
          <w:sz w:val="22"/>
        </w:rPr>
        <w:t>..</w:t>
      </w:r>
      <w:r w:rsidR="00BA45F3">
        <w:rPr>
          <w:sz w:val="22"/>
        </w:rPr>
        <w:t>ønsker at gå af med vagten</w:t>
      </w:r>
    </w:p>
    <w:p w:rsidR="00BA45F3" w:rsidRDefault="00BA45F3" w:rsidP="00BA45F3">
      <w:pPr>
        <w:rPr>
          <w:sz w:val="22"/>
        </w:rPr>
      </w:pPr>
      <w:r>
        <w:rPr>
          <w:sz w:val="22"/>
        </w:rPr>
        <w:t>Den……………………………………………………………...i tidsrummet……………………………..</w:t>
      </w:r>
    </w:p>
    <w:p w:rsidR="00BA45F3" w:rsidRDefault="003C58BA" w:rsidP="00BA45F3">
      <w:pPr>
        <w:rPr>
          <w:sz w:val="22"/>
        </w:rPr>
      </w:pPr>
      <w:r>
        <w:rPr>
          <w:sz w:val="22"/>
        </w:rPr>
        <w:t>Medarbejder: …</w:t>
      </w:r>
      <w:r w:rsidR="00BA45F3">
        <w:rPr>
          <w:sz w:val="22"/>
        </w:rPr>
        <w:t>……………………………………………….....................</w:t>
      </w:r>
      <w:r>
        <w:rPr>
          <w:sz w:val="22"/>
        </w:rPr>
        <w:t>...</w:t>
      </w:r>
      <w:r w:rsidR="00BA45F3">
        <w:rPr>
          <w:sz w:val="22"/>
        </w:rPr>
        <w:t>.tager ovenstående vagt</w:t>
      </w:r>
    </w:p>
    <w:p w:rsidR="00BA45F3" w:rsidRDefault="00BA45F3" w:rsidP="00BA45F3">
      <w:pPr>
        <w:rPr>
          <w:sz w:val="22"/>
        </w:rPr>
      </w:pPr>
    </w:p>
    <w:p w:rsidR="00BA45F3" w:rsidRPr="00BA45F3" w:rsidRDefault="00BA45F3" w:rsidP="00BA45F3">
      <w:pPr>
        <w:rPr>
          <w:b/>
          <w:i/>
          <w:sz w:val="22"/>
        </w:rPr>
      </w:pPr>
      <w:r w:rsidRPr="00BA45F3">
        <w:rPr>
          <w:b/>
          <w:i/>
          <w:sz w:val="22"/>
        </w:rPr>
        <w:t>Vær opmærksom på at:</w:t>
      </w:r>
    </w:p>
    <w:p w:rsidR="00BA45F3" w:rsidRPr="00BA45F3" w:rsidRDefault="00BA45F3" w:rsidP="00BA45F3">
      <w:pPr>
        <w:pStyle w:val="Listeafsnit"/>
        <w:numPr>
          <w:ilvl w:val="0"/>
          <w:numId w:val="1"/>
        </w:numPr>
        <w:rPr>
          <w:sz w:val="22"/>
        </w:rPr>
      </w:pPr>
      <w:r w:rsidRPr="00BA45F3">
        <w:rPr>
          <w:sz w:val="22"/>
        </w:rPr>
        <w:t>Hviletidsbestemmelser for begge medarbejdere ved begge byt skal være overholdt</w:t>
      </w:r>
    </w:p>
    <w:p w:rsidR="00BA45F3" w:rsidRDefault="00BA45F3" w:rsidP="00BA45F3">
      <w:pPr>
        <w:pStyle w:val="Listeafsnit"/>
        <w:numPr>
          <w:ilvl w:val="0"/>
          <w:numId w:val="1"/>
        </w:numPr>
        <w:rPr>
          <w:sz w:val="22"/>
        </w:rPr>
      </w:pPr>
      <w:r>
        <w:rPr>
          <w:sz w:val="22"/>
        </w:rPr>
        <w:t>Evt. ny placering af BF-dag samt varigheden af BF-dag skal overholdes</w:t>
      </w:r>
    </w:p>
    <w:p w:rsidR="00FD6252" w:rsidRPr="00FD6252" w:rsidRDefault="00BA45F3" w:rsidP="00FD6252">
      <w:pPr>
        <w:pStyle w:val="Listeafsni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Der må </w:t>
      </w:r>
      <w:r w:rsidR="003C58BA">
        <w:rPr>
          <w:sz w:val="22"/>
        </w:rPr>
        <w:t>maks.</w:t>
      </w:r>
      <w:r>
        <w:rPr>
          <w:sz w:val="22"/>
        </w:rPr>
        <w:t xml:space="preserve"> være 6 døgn mellem to fridøgns perioder</w:t>
      </w:r>
      <w:r w:rsidR="00FD6252">
        <w:rPr>
          <w:sz w:val="22"/>
        </w:rPr>
        <w:br/>
      </w:r>
      <w:r w:rsidR="00FD6252">
        <w:rPr>
          <w:sz w:val="18"/>
        </w:rPr>
        <w:t xml:space="preserve">Lokalaftale FOA </w:t>
      </w:r>
      <w:proofErr w:type="spellStart"/>
      <w:r w:rsidR="00FD6252">
        <w:rPr>
          <w:sz w:val="18"/>
        </w:rPr>
        <w:t>sosu</w:t>
      </w:r>
      <w:proofErr w:type="spellEnd"/>
      <w:r w:rsidR="00FD6252">
        <w:rPr>
          <w:sz w:val="18"/>
        </w:rPr>
        <w:t xml:space="preserve">-personale – medarbejder der udelukkende er planlagt til arbejde i nattevagt, </w:t>
      </w:r>
      <w:r w:rsidR="008D1BB3">
        <w:rPr>
          <w:sz w:val="18"/>
        </w:rPr>
        <w:t xml:space="preserve">må der </w:t>
      </w:r>
      <w:r w:rsidR="00FD6252">
        <w:rPr>
          <w:sz w:val="18"/>
        </w:rPr>
        <w:t>maks. være 7 døgn mellem to fridøgns perioder</w:t>
      </w:r>
    </w:p>
    <w:p w:rsidR="00BA45F3" w:rsidRDefault="00BA45F3" w:rsidP="00BA45F3">
      <w:pPr>
        <w:pStyle w:val="Listeafsnit"/>
        <w:numPr>
          <w:ilvl w:val="0"/>
          <w:numId w:val="1"/>
        </w:numPr>
        <w:rPr>
          <w:sz w:val="22"/>
        </w:rPr>
      </w:pPr>
      <w:r>
        <w:rPr>
          <w:sz w:val="22"/>
        </w:rPr>
        <w:t>Vagtlængden af de 2 vagter som byttes</w:t>
      </w:r>
    </w:p>
    <w:p w:rsidR="002C6A00" w:rsidRDefault="002C6A00" w:rsidP="00BA45F3">
      <w:pPr>
        <w:pStyle w:val="Listeafsnit"/>
        <w:numPr>
          <w:ilvl w:val="0"/>
          <w:numId w:val="1"/>
        </w:numPr>
        <w:rPr>
          <w:sz w:val="22"/>
        </w:rPr>
      </w:pPr>
      <w:r>
        <w:rPr>
          <w:sz w:val="22"/>
        </w:rPr>
        <w:t>Kompetencer overholdes</w:t>
      </w:r>
      <w:bookmarkStart w:id="0" w:name="_GoBack"/>
      <w:bookmarkEnd w:id="0"/>
    </w:p>
    <w:p w:rsidR="00BA45F3" w:rsidRDefault="00BA45F3" w:rsidP="00BA45F3">
      <w:pPr>
        <w:rPr>
          <w:sz w:val="22"/>
        </w:rPr>
      </w:pPr>
    </w:p>
    <w:p w:rsidR="00BA45F3" w:rsidRDefault="00BA45F3" w:rsidP="00BA45F3">
      <w:pPr>
        <w:rPr>
          <w:b/>
          <w:sz w:val="22"/>
        </w:rPr>
      </w:pPr>
      <w:r>
        <w:rPr>
          <w:b/>
          <w:sz w:val="22"/>
        </w:rPr>
        <w:t>Underskrifter:</w:t>
      </w:r>
    </w:p>
    <w:p w:rsidR="00BA45F3" w:rsidRDefault="00BA45F3" w:rsidP="00BA45F3">
      <w:pPr>
        <w:rPr>
          <w:b/>
          <w:sz w:val="22"/>
        </w:rPr>
      </w:pPr>
    </w:p>
    <w:p w:rsidR="00BA45F3" w:rsidRDefault="00BA45F3" w:rsidP="00BA45F3">
      <w:pPr>
        <w:rPr>
          <w:sz w:val="22"/>
        </w:rPr>
      </w:pPr>
      <w:r>
        <w:rPr>
          <w:sz w:val="22"/>
        </w:rPr>
        <w:t>Den:……………………………………………….     Den:………………………………………………...</w:t>
      </w:r>
    </w:p>
    <w:p w:rsidR="00BA45F3" w:rsidRDefault="00BA45F3" w:rsidP="00BA45F3">
      <w:pPr>
        <w:rPr>
          <w:sz w:val="22"/>
        </w:rPr>
      </w:pPr>
    </w:p>
    <w:p w:rsidR="00BA45F3" w:rsidRDefault="00BA45F3" w:rsidP="00BA45F3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………………………………………………………………………………………………………………..</w:t>
      </w:r>
    </w:p>
    <w:p w:rsidR="00BA45F3" w:rsidRDefault="00BA45F3" w:rsidP="00BA45F3">
      <w:pPr>
        <w:rPr>
          <w:sz w:val="18"/>
          <w:szCs w:val="18"/>
        </w:rPr>
      </w:pPr>
      <w:r w:rsidRPr="00BA45F3">
        <w:rPr>
          <w:sz w:val="18"/>
          <w:szCs w:val="18"/>
        </w:rPr>
        <w:t xml:space="preserve">Medarbejder                                                          </w:t>
      </w:r>
      <w:r>
        <w:rPr>
          <w:sz w:val="18"/>
          <w:szCs w:val="18"/>
        </w:rPr>
        <w:t xml:space="preserve">                  </w:t>
      </w:r>
      <w:r w:rsidRPr="00BA45F3">
        <w:rPr>
          <w:sz w:val="18"/>
          <w:szCs w:val="18"/>
        </w:rPr>
        <w:t>Medarbejder</w:t>
      </w:r>
    </w:p>
    <w:p w:rsidR="00BA45F3" w:rsidRDefault="00BA45F3" w:rsidP="00BA45F3">
      <w:pPr>
        <w:rPr>
          <w:sz w:val="18"/>
          <w:szCs w:val="18"/>
        </w:rPr>
      </w:pPr>
    </w:p>
    <w:p w:rsidR="00BA45F3" w:rsidRDefault="00BA45F3" w:rsidP="00BA45F3">
      <w:pPr>
        <w:rPr>
          <w:sz w:val="22"/>
        </w:rPr>
      </w:pPr>
      <w:r>
        <w:rPr>
          <w:sz w:val="22"/>
        </w:rPr>
        <w:t>Den:…………………………………………………..</w:t>
      </w:r>
    </w:p>
    <w:p w:rsidR="00BA45F3" w:rsidRDefault="00BA45F3" w:rsidP="00BA45F3">
      <w:pPr>
        <w:rPr>
          <w:sz w:val="22"/>
        </w:rPr>
      </w:pPr>
    </w:p>
    <w:p w:rsidR="00BA45F3" w:rsidRDefault="00BA45F3" w:rsidP="00BA45F3">
      <w:pPr>
        <w:rPr>
          <w:sz w:val="22"/>
        </w:rPr>
      </w:pPr>
      <w:r>
        <w:rPr>
          <w:sz w:val="22"/>
        </w:rPr>
        <w:t>………………………………………………………..</w:t>
      </w:r>
    </w:p>
    <w:p w:rsidR="00BA45F3" w:rsidRPr="00BA45F3" w:rsidRDefault="00BA45F3" w:rsidP="00BA45F3">
      <w:pPr>
        <w:rPr>
          <w:sz w:val="18"/>
          <w:szCs w:val="18"/>
        </w:rPr>
      </w:pPr>
      <w:r>
        <w:rPr>
          <w:sz w:val="18"/>
          <w:szCs w:val="18"/>
        </w:rPr>
        <w:t>Godkendt af leder</w:t>
      </w:r>
    </w:p>
    <w:sectPr w:rsidR="00BA45F3" w:rsidRPr="00BA45F3" w:rsidSect="008519C1">
      <w:headerReference w:type="default" r:id="rId7"/>
      <w:footerReference w:type="default" r:id="rId8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F31" w:rsidRDefault="00560F31" w:rsidP="00A21A5A">
      <w:pPr>
        <w:spacing w:line="240" w:lineRule="auto"/>
      </w:pPr>
      <w:r>
        <w:separator/>
      </w:r>
    </w:p>
  </w:endnote>
  <w:endnote w:type="continuationSeparator" w:id="0">
    <w:p w:rsidR="00560F31" w:rsidRDefault="00560F31" w:rsidP="00A21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9C1" w:rsidRDefault="008519C1" w:rsidP="008519C1">
    <w:pPr>
      <w:pStyle w:val="Sidefod"/>
      <w:jc w:val="right"/>
    </w:pPr>
    <w:r>
      <w:rPr>
        <w:sz w:val="18"/>
        <w:szCs w:val="18"/>
      </w:rPr>
      <w:t>Løn</w:t>
    </w:r>
    <w:r w:rsidR="00623A0F">
      <w:rPr>
        <w:sz w:val="18"/>
        <w:szCs w:val="18"/>
      </w:rPr>
      <w:t xml:space="preserve">administration </w:t>
    </w:r>
    <w:r>
      <w:rPr>
        <w:sz w:val="18"/>
        <w:szCs w:val="18"/>
      </w:rPr>
      <w:t>rev. okt.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F31" w:rsidRDefault="00560F31" w:rsidP="00A21A5A">
      <w:pPr>
        <w:spacing w:line="240" w:lineRule="auto"/>
      </w:pPr>
      <w:r>
        <w:separator/>
      </w:r>
    </w:p>
  </w:footnote>
  <w:footnote w:type="continuationSeparator" w:id="0">
    <w:p w:rsidR="00560F31" w:rsidRDefault="00560F31" w:rsidP="00A21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A5A" w:rsidRDefault="00A21A5A" w:rsidP="00413D30">
    <w:pPr>
      <w:pStyle w:val="Sidehoved"/>
    </w:pPr>
    <w:r>
      <w:tab/>
    </w:r>
    <w:r>
      <w:tab/>
    </w:r>
    <w:r w:rsidR="00413D30">
      <w:rPr>
        <w:rFonts w:ascii="Calibri" w:hAnsi="Calibri" w:cs="Calibri"/>
        <w:i/>
        <w:iCs/>
        <w:noProof/>
        <w:color w:val="0000FF"/>
        <w:sz w:val="22"/>
        <w:lang w:eastAsia="da-DK"/>
      </w:rPr>
      <w:drawing>
        <wp:inline distT="0" distB="0" distL="0" distR="0">
          <wp:extent cx="1295400" cy="504825"/>
          <wp:effectExtent l="0" t="0" r="0" b="9525"/>
          <wp:docPr id="1" name="Billede 1" descr="Beskrivelse: cid:198115910@22092008-25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eskrivelse: cid:198115910@22092008-25D9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85A07"/>
    <w:multiLevelType w:val="hybridMultilevel"/>
    <w:tmpl w:val="5F629402"/>
    <w:lvl w:ilvl="0" w:tplc="F6FA81C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5A"/>
    <w:rsid w:val="0000657A"/>
    <w:rsid w:val="002C6A00"/>
    <w:rsid w:val="00394607"/>
    <w:rsid w:val="003C58BA"/>
    <w:rsid w:val="003E4EE8"/>
    <w:rsid w:val="00413D30"/>
    <w:rsid w:val="00455F76"/>
    <w:rsid w:val="00560F31"/>
    <w:rsid w:val="00623A0F"/>
    <w:rsid w:val="006619A3"/>
    <w:rsid w:val="006A60EC"/>
    <w:rsid w:val="00777796"/>
    <w:rsid w:val="008007E7"/>
    <w:rsid w:val="008519C1"/>
    <w:rsid w:val="00863530"/>
    <w:rsid w:val="008708EB"/>
    <w:rsid w:val="008B6A73"/>
    <w:rsid w:val="008D1BB3"/>
    <w:rsid w:val="00914A08"/>
    <w:rsid w:val="009D44D1"/>
    <w:rsid w:val="00A21A5A"/>
    <w:rsid w:val="00A70BC7"/>
    <w:rsid w:val="00BA45F3"/>
    <w:rsid w:val="00C81A31"/>
    <w:rsid w:val="00D60B25"/>
    <w:rsid w:val="00E36FDB"/>
    <w:rsid w:val="00EC3E72"/>
    <w:rsid w:val="00F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C3940E-08EA-4CB6-86DC-B555192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F76"/>
    <w:pPr>
      <w:spacing w:after="0" w:line="30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A21A5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1A5A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A21A5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1A5A"/>
    <w:rPr>
      <w:rFonts w:ascii="Arial" w:hAnsi="Arial"/>
      <w:sz w:val="20"/>
    </w:rPr>
  </w:style>
  <w:style w:type="paragraph" w:customStyle="1" w:styleId="xAdresse-11pkt-fed">
    <w:name w:val="xAdresse - 11 pkt - fed"/>
    <w:basedOn w:val="Normal"/>
    <w:rsid w:val="00A21A5A"/>
    <w:pPr>
      <w:spacing w:line="220" w:lineRule="atLeast"/>
    </w:pPr>
    <w:rPr>
      <w:rFonts w:ascii="Verdana" w:eastAsia="Times New Roman" w:hAnsi="Verdana" w:cs="Times New Roman"/>
      <w:b/>
      <w:noProof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A21A5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A60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A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gif@01D56E5D.771890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504EA323</Template>
  <TotalTime>1</TotalTime>
  <Pages>1</Pages>
  <Words>296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Ravnsbæk-Toft</dc:creator>
  <cp:keywords/>
  <dc:description/>
  <cp:lastModifiedBy>Jeanette Hymøller</cp:lastModifiedBy>
  <cp:revision>3</cp:revision>
  <cp:lastPrinted>2019-10-23T12:25:00Z</cp:lastPrinted>
  <dcterms:created xsi:type="dcterms:W3CDTF">2022-07-22T10:41:00Z</dcterms:created>
  <dcterms:modified xsi:type="dcterms:W3CDTF">2022-07-22T10:43:00Z</dcterms:modified>
</cp:coreProperties>
</file>